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70290" w14:textId="356069DE" w:rsidR="002B53DB" w:rsidRPr="00181043" w:rsidRDefault="002B53DB" w:rsidP="002B53DB">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510B64">
        <w:rPr>
          <w:rFonts w:cs="Arial"/>
          <w:b/>
          <w:sz w:val="24"/>
          <w:lang w:val="en-US"/>
        </w:rPr>
        <w:t>R2-23</w:t>
      </w:r>
      <w:r w:rsidR="00044A1F">
        <w:rPr>
          <w:rFonts w:cs="Arial"/>
          <w:b/>
          <w:sz w:val="24"/>
          <w:lang w:val="en-US"/>
        </w:rPr>
        <w:t>10295</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46E18A35" w14:textId="77777777" w:rsidR="00D00627" w:rsidRPr="00692DEB" w:rsidRDefault="00D00627" w:rsidP="00D00627">
      <w:pPr>
        <w:pStyle w:val="CRCoverPage"/>
        <w:outlineLvl w:val="0"/>
        <w:rPr>
          <w:b/>
          <w:sz w:val="24"/>
          <w:lang w:val="en-US"/>
        </w:rPr>
      </w:pPr>
    </w:p>
    <w:p w14:paraId="557FED04" w14:textId="39DDD35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B4664">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BF422A">
        <w:rPr>
          <w:rFonts w:ascii="Arial" w:eastAsia="MS Mincho" w:hAnsi="Arial" w:cs="Arial"/>
          <w:b/>
          <w:bCs/>
          <w:color w:val="auto"/>
          <w:sz w:val="24"/>
          <w:lang w:eastAsia="en-US"/>
        </w:rPr>
        <w:t>2</w:t>
      </w:r>
      <w:r w:rsidR="00BB4664">
        <w:rPr>
          <w:rFonts w:ascii="Arial" w:eastAsia="MS Mincho" w:hAnsi="Arial" w:cs="Arial"/>
          <w:b/>
          <w:bCs/>
          <w:color w:val="auto"/>
          <w:sz w:val="24"/>
          <w:lang w:eastAsia="en-US"/>
        </w:rPr>
        <w:t>.1</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1891EFE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E5786" w:rsidRPr="00DE5786">
        <w:rPr>
          <w:rFonts w:ascii="Arial" w:eastAsia="Times New Roman" w:hAnsi="Arial" w:cs="Arial"/>
          <w:b/>
          <w:bCs/>
          <w:color w:val="auto"/>
          <w:sz w:val="24"/>
          <w:lang w:eastAsia="en-US"/>
        </w:rPr>
        <w:t xml:space="preserve">Remaining issues </w:t>
      </w:r>
      <w:r w:rsidR="00716416" w:rsidRPr="00716416">
        <w:rPr>
          <w:rFonts w:ascii="Arial" w:eastAsia="Times New Roman" w:hAnsi="Arial" w:cs="Arial"/>
          <w:b/>
          <w:bCs/>
          <w:color w:val="auto"/>
          <w:sz w:val="24"/>
          <w:lang w:eastAsia="en-US"/>
        </w:rPr>
        <w:t xml:space="preserve">on </w:t>
      </w:r>
      <w:r w:rsidR="00F95B43">
        <w:rPr>
          <w:rFonts w:ascii="Arial" w:eastAsia="Times New Roman" w:hAnsi="Arial" w:cs="Arial"/>
          <w:b/>
          <w:bCs/>
          <w:color w:val="auto"/>
          <w:sz w:val="24"/>
          <w:lang w:eastAsia="en-US"/>
        </w:rPr>
        <w:t xml:space="preserve">model ID and </w:t>
      </w:r>
      <w:r w:rsidR="00E26ACE">
        <w:rPr>
          <w:rFonts w:ascii="Arial" w:eastAsia="Times New Roman" w:hAnsi="Arial" w:cs="Arial"/>
          <w:b/>
          <w:bCs/>
          <w:color w:val="auto"/>
          <w:sz w:val="24"/>
          <w:lang w:eastAsia="en-US"/>
        </w:rPr>
        <w:t>AI/ML</w:t>
      </w:r>
      <w:r w:rsidR="00F95B43">
        <w:rPr>
          <w:rFonts w:ascii="Arial" w:eastAsia="Times New Roman" w:hAnsi="Arial" w:cs="Arial"/>
          <w:b/>
          <w:bCs/>
          <w:color w:val="auto"/>
          <w:sz w:val="24"/>
          <w:lang w:eastAsia="en-US"/>
        </w:rPr>
        <w:t xml:space="preserve"> architecture</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DEC63D7" w14:textId="6F2D36B2" w:rsidR="00D02304" w:rsidRDefault="00693937" w:rsidP="00211342">
      <w:bookmarkStart w:id="0" w:name="_Hlk61519723"/>
      <w:r>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w:t>
      </w:r>
      <w:r w:rsidR="00D02304">
        <w:t xml:space="preserve">After several rounds of discussion, RAN2 scope </w:t>
      </w:r>
      <w:r w:rsidR="00AC3764">
        <w:t xml:space="preserve">mainly </w:t>
      </w:r>
      <w:r w:rsidR="00D02304">
        <w:t>include</w:t>
      </w:r>
      <w:r w:rsidR="00BB5A14">
        <w:t>s</w:t>
      </w:r>
      <w:r w:rsidR="00D02304">
        <w:t xml:space="preserve"> AI/ML model identification, signaling of AI/ML model transfer / delivery, </w:t>
      </w:r>
      <w:r w:rsidR="00AC3764">
        <w:t>and procedure of LCM and data collection.</w:t>
      </w:r>
      <w:r w:rsidR="00D02304">
        <w:t xml:space="preserve">  </w:t>
      </w:r>
    </w:p>
    <w:p w14:paraId="66EDA4BF" w14:textId="678EC58A" w:rsidR="00D324BE" w:rsidRDefault="00344986" w:rsidP="00211342">
      <w:r>
        <w:rPr>
          <w:lang w:eastAsia="zh-CN"/>
        </w:rPr>
        <w:t xml:space="preserve">Up to now, AI/ML model identification made </w:t>
      </w:r>
      <w:r w:rsidR="008E4928">
        <w:rPr>
          <w:lang w:eastAsia="zh-CN"/>
        </w:rPr>
        <w:t>some</w:t>
      </w:r>
      <w:r>
        <w:rPr>
          <w:lang w:eastAsia="zh-CN"/>
        </w:rPr>
        <w:t xml:space="preserve"> progress in RAN2. </w:t>
      </w:r>
      <w:r w:rsidR="00D324BE">
        <w:rPr>
          <w:lang w:eastAsia="zh-CN"/>
        </w:rPr>
        <w:t>In RAN2#1</w:t>
      </w:r>
      <w:r w:rsidR="00744744">
        <w:rPr>
          <w:lang w:eastAsia="zh-CN"/>
        </w:rPr>
        <w:t>21</w:t>
      </w:r>
      <w:r w:rsidR="00D324BE">
        <w:rPr>
          <w:lang w:eastAsia="zh-CN"/>
        </w:rPr>
        <w:t xml:space="preserve">b-e [2], below high level agreements were made: </w:t>
      </w:r>
    </w:p>
    <w:p w14:paraId="561563F7" w14:textId="77777777" w:rsidR="00744744" w:rsidRDefault="00744744" w:rsidP="00744744">
      <w:pPr>
        <w:pStyle w:val="Agreement"/>
        <w:tabs>
          <w:tab w:val="clear" w:pos="1980"/>
          <w:tab w:val="num" w:pos="1619"/>
        </w:tabs>
        <w:ind w:left="1619"/>
        <w:rPr>
          <w:lang w:eastAsia="zh-CN"/>
        </w:rPr>
      </w:pPr>
      <w:r>
        <w:rPr>
          <w:lang w:eastAsia="zh-CN"/>
        </w:rPr>
        <w:t>Model ID can be used to identify model or models for the following LCM purposes:</w:t>
      </w:r>
    </w:p>
    <w:p w14:paraId="0DA8D4CC" w14:textId="77777777" w:rsidR="00744744" w:rsidRDefault="00744744" w:rsidP="00744744">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20F85653" w14:textId="77777777" w:rsidR="00744744" w:rsidRPr="001E7723" w:rsidRDefault="00744744" w:rsidP="00744744">
      <w:pPr>
        <w:pStyle w:val="Agreement"/>
        <w:numPr>
          <w:ilvl w:val="0"/>
          <w:numId w:val="0"/>
        </w:numPr>
        <w:ind w:left="1619"/>
        <w:rPr>
          <w:lang w:eastAsia="zh-CN"/>
        </w:rPr>
      </w:pPr>
      <w:bookmarkStart w:id="1" w:name="OLE_LINK183"/>
      <w:bookmarkStart w:id="2" w:name="OLE_LINK184"/>
      <w:r>
        <w:rPr>
          <w:lang w:eastAsia="zh-CN"/>
        </w:rPr>
        <w:t>(e.g. for so called “model ID based LCM”</w:t>
      </w:r>
      <w:bookmarkEnd w:id="1"/>
      <w:bookmarkEnd w:id="2"/>
      <w:r>
        <w:rPr>
          <w:lang w:eastAsia="zh-CN"/>
        </w:rPr>
        <w:t>)</w:t>
      </w:r>
    </w:p>
    <w:p w14:paraId="72147B2D" w14:textId="77777777" w:rsidR="00744744" w:rsidRDefault="00744744" w:rsidP="00744744">
      <w:pPr>
        <w:pStyle w:val="Agreement"/>
        <w:tabs>
          <w:tab w:val="clear" w:pos="1980"/>
          <w:tab w:val="num" w:pos="1619"/>
        </w:tabs>
        <w:ind w:left="1619"/>
        <w:rPr>
          <w:lang w:eastAsia="zh-CN"/>
        </w:rPr>
      </w:pPr>
      <w:r>
        <w:rPr>
          <w:lang w:eastAsia="zh-CN"/>
        </w:rPr>
        <w:t xml:space="preserve">If model transfer/delivery is supported, model ID can be used for model transfer/delivery LCM purpose. </w:t>
      </w:r>
    </w:p>
    <w:p w14:paraId="16C66310" w14:textId="77777777" w:rsidR="00744744" w:rsidRPr="001E7723" w:rsidRDefault="00744744" w:rsidP="00744744">
      <w:pPr>
        <w:pStyle w:val="Agreement"/>
        <w:tabs>
          <w:tab w:val="clear" w:pos="1980"/>
          <w:tab w:val="num" w:pos="1619"/>
        </w:tabs>
        <w:ind w:left="1619"/>
        <w:rPr>
          <w:lang w:eastAsia="zh-CN"/>
        </w:rPr>
      </w:pPr>
      <w:r>
        <w:rPr>
          <w:lang w:eastAsia="zh-CN"/>
        </w:rPr>
        <w:t xml:space="preserve">How to achieve globality of the Model ID is FFS. </w:t>
      </w:r>
    </w:p>
    <w:p w14:paraId="53D31E13" w14:textId="77777777" w:rsidR="00744744" w:rsidRDefault="00744744" w:rsidP="00744744">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6535A0C2" w14:textId="77777777" w:rsidR="00744744" w:rsidRDefault="00744744" w:rsidP="00744744">
      <w:pPr>
        <w:pStyle w:val="Agreement"/>
        <w:numPr>
          <w:ilvl w:val="0"/>
          <w:numId w:val="0"/>
        </w:numPr>
        <w:ind w:left="1619"/>
        <w:rPr>
          <w:lang w:eastAsia="zh-CN"/>
        </w:rPr>
      </w:pPr>
      <w:r>
        <w:rPr>
          <w:lang w:eastAsia="zh-CN"/>
        </w:rPr>
        <w:t xml:space="preserve">Direction1: Pre-defined/hard-coded global unique model ID </w:t>
      </w:r>
    </w:p>
    <w:p w14:paraId="556514DB" w14:textId="77777777" w:rsidR="00744744" w:rsidRDefault="00744744" w:rsidP="00744744">
      <w:pPr>
        <w:pStyle w:val="Agreement"/>
        <w:numPr>
          <w:ilvl w:val="0"/>
          <w:numId w:val="0"/>
        </w:numPr>
        <w:ind w:left="1619"/>
        <w:rPr>
          <w:lang w:eastAsia="zh-CN"/>
        </w:rPr>
      </w:pPr>
      <w:r>
        <w:rPr>
          <w:lang w:eastAsia="zh-CN"/>
        </w:rPr>
        <w:t>Direction3: Assigned global unique model ID via specific ID management node.</w:t>
      </w:r>
    </w:p>
    <w:p w14:paraId="21DE025B" w14:textId="77777777" w:rsidR="00744744" w:rsidRDefault="00744744" w:rsidP="00744744">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5D0D2D01" w14:textId="77777777" w:rsidR="00744744" w:rsidRDefault="00744744" w:rsidP="00744744">
      <w:pPr>
        <w:pStyle w:val="Agreement"/>
        <w:numPr>
          <w:ilvl w:val="0"/>
          <w:numId w:val="0"/>
        </w:numPr>
        <w:ind w:left="1619"/>
        <w:rPr>
          <w:lang w:eastAsia="zh-CN"/>
        </w:rPr>
      </w:pPr>
      <w:r>
        <w:rPr>
          <w:lang w:eastAsia="zh-CN"/>
        </w:rPr>
        <w:t>Model ID structure, if any, is FFS</w:t>
      </w:r>
    </w:p>
    <w:p w14:paraId="1D0D4AEC" w14:textId="32B9A1E3" w:rsidR="00C61A0E" w:rsidRPr="00C61A0E" w:rsidRDefault="00C61A0E" w:rsidP="00C61A0E">
      <w:pPr>
        <w:pStyle w:val="Agreement"/>
        <w:tabs>
          <w:tab w:val="clear" w:pos="1980"/>
          <w:tab w:val="num" w:pos="1619"/>
        </w:tabs>
        <w:ind w:left="1619"/>
        <w:rPr>
          <w:lang w:eastAsia="zh-CN"/>
        </w:rPr>
      </w:pPr>
      <w:r>
        <w:rPr>
          <w:lang w:eastAsia="zh-CN"/>
        </w:rPr>
        <w:t xml:space="preserve">R2 assumes that Information such as </w:t>
      </w:r>
      <w:proofErr w:type="spellStart"/>
      <w:r>
        <w:rPr>
          <w:lang w:eastAsia="zh-CN"/>
        </w:rPr>
        <w:t>FFS:vendor</w:t>
      </w:r>
      <w:proofErr w:type="spellEnd"/>
      <w:r>
        <w:rPr>
          <w:lang w:eastAsia="zh-CN"/>
        </w:rPr>
        <w:t xml:space="preserve"> info, applicable conditions, model performance indicators, etc. may be required for model management and control, and should, as a starting point, be part of meta information. </w:t>
      </w:r>
    </w:p>
    <w:p w14:paraId="3DBECC82" w14:textId="77777777" w:rsidR="00FB2F2A" w:rsidRPr="00FB2F2A" w:rsidRDefault="00FB2F2A" w:rsidP="00FB2F2A">
      <w:pPr>
        <w:pStyle w:val="Doc-text2"/>
        <w:rPr>
          <w:lang w:eastAsia="zh-CN"/>
        </w:rPr>
      </w:pPr>
    </w:p>
    <w:p w14:paraId="7D771467" w14:textId="2505B5E4" w:rsidR="00600704" w:rsidRDefault="00403015" w:rsidP="00FE3236">
      <w:pPr>
        <w:pStyle w:val="NO"/>
        <w:ind w:left="0" w:firstLine="0"/>
        <w:rPr>
          <w:lang w:eastAsia="zh-CN"/>
        </w:rPr>
      </w:pPr>
      <w:r>
        <w:rPr>
          <w:lang w:eastAsia="zh-CN"/>
        </w:rPr>
        <w:t xml:space="preserve">Meanwhile, </w:t>
      </w:r>
      <w:r w:rsidR="00FE3236">
        <w:rPr>
          <w:lang w:eastAsia="zh-CN"/>
        </w:rPr>
        <w:t>RAN2#123 discussed physical entity mapping</w:t>
      </w:r>
      <w:r w:rsidR="00181DA7">
        <w:rPr>
          <w:lang w:eastAsia="zh-CN"/>
        </w:rPr>
        <w:t xml:space="preserve"> [</w:t>
      </w:r>
      <w:r w:rsidR="00313895">
        <w:rPr>
          <w:lang w:eastAsia="zh-CN"/>
        </w:rPr>
        <w:t>3</w:t>
      </w:r>
      <w:r w:rsidR="00181DA7">
        <w:rPr>
          <w:lang w:eastAsia="zh-CN"/>
        </w:rPr>
        <w:t>]</w:t>
      </w:r>
      <w:r w:rsidR="00FE3236">
        <w:rPr>
          <w:lang w:eastAsia="zh-CN"/>
        </w:rPr>
        <w:t>, and</w:t>
      </w:r>
      <w:r w:rsidR="008175CF">
        <w:rPr>
          <w:lang w:eastAsia="zh-CN"/>
        </w:rPr>
        <w:t xml:space="preserve"> </w:t>
      </w:r>
      <w:r w:rsidR="00FE3236">
        <w:rPr>
          <w:lang w:eastAsia="zh-CN"/>
        </w:rPr>
        <w:t>below agreement</w:t>
      </w:r>
      <w:r w:rsidR="008175CF">
        <w:rPr>
          <w:lang w:eastAsia="zh-CN"/>
        </w:rPr>
        <w:t xml:space="preserve"> was made. But there are some remaining issue</w:t>
      </w:r>
      <w:r w:rsidR="00D62DED">
        <w:rPr>
          <w:lang w:eastAsia="zh-CN"/>
        </w:rPr>
        <w:t>s</w:t>
      </w:r>
      <w:r w:rsidR="008175CF">
        <w:rPr>
          <w:lang w:eastAsia="zh-CN"/>
        </w:rPr>
        <w:t xml:space="preserve"> left (e.g. whether to remove some FFS items).</w:t>
      </w:r>
    </w:p>
    <w:p w14:paraId="443F68B0" w14:textId="77777777" w:rsidR="008175CF" w:rsidRDefault="00000000" w:rsidP="008175CF">
      <w:pPr>
        <w:pStyle w:val="Doc-title"/>
      </w:pPr>
      <w:hyperlink r:id="rId8" w:tooltip="C:Usersmtk65284Documents3GPPtsg_ranWG2_RL2RAN2DocsR2-2308286.zip" w:history="1">
        <w:r w:rsidR="008175CF" w:rsidRPr="001D0DE7">
          <w:rPr>
            <w:rStyle w:val="Hyperlink"/>
          </w:rPr>
          <w:t>R2-2308286</w:t>
        </w:r>
      </w:hyperlink>
      <w:r w:rsidR="008175CF">
        <w:tab/>
        <w:t>Report of [Post122][060][AIML] Mapping of functions to physical entities (CMCC)</w:t>
      </w:r>
      <w:r w:rsidR="008175CF">
        <w:tab/>
        <w:t>CMCC</w:t>
      </w:r>
      <w:r w:rsidR="008175CF">
        <w:tab/>
        <w:t>report</w:t>
      </w:r>
      <w:r w:rsidR="008175CF">
        <w:tab/>
        <w:t>Rel-18</w:t>
      </w:r>
      <w:r w:rsidR="008175CF">
        <w:tab/>
        <w:t>FS_NR_AIML_air</w:t>
      </w:r>
    </w:p>
    <w:p w14:paraId="4FA00FF0" w14:textId="77777777" w:rsidR="008175CF" w:rsidRDefault="008175CF" w:rsidP="008175CF">
      <w:pPr>
        <w:pStyle w:val="Doc-text2"/>
      </w:pPr>
      <w:r>
        <w:t>-</w:t>
      </w:r>
      <w:r>
        <w:tab/>
        <w:t>Quite long discussion</w:t>
      </w:r>
    </w:p>
    <w:p w14:paraId="4A904886" w14:textId="77777777" w:rsidR="008175CF" w:rsidRDefault="008175CF" w:rsidP="008175CF">
      <w:pPr>
        <w:pStyle w:val="Doc-text2"/>
      </w:pPr>
      <w:r>
        <w:t>-</w:t>
      </w:r>
      <w:r>
        <w:tab/>
        <w:t>CMCC report that FFS items has support from 3 companies.</w:t>
      </w:r>
    </w:p>
    <w:p w14:paraId="1C3B0A75" w14:textId="77777777" w:rsidR="008175CF" w:rsidRPr="000818CE" w:rsidRDefault="008175CF" w:rsidP="008175CF">
      <w:pPr>
        <w:pStyle w:val="Doc-text2"/>
      </w:pPr>
      <w:r>
        <w:t>-</w:t>
      </w:r>
      <w:r>
        <w:tab/>
        <w:t xml:space="preserve">Chair Comment: These options represent several possibilities. RAN2 would typically have selected a specific architecture option, and for a WI, specific option(s) need to be selected. Hope it is possible to further narrow down during the SI. </w:t>
      </w:r>
    </w:p>
    <w:p w14:paraId="200CF2D0" w14:textId="77777777" w:rsidR="008175CF" w:rsidRDefault="008175CF" w:rsidP="00476E96">
      <w:pPr>
        <w:pStyle w:val="Agreement"/>
        <w:tabs>
          <w:tab w:val="clear" w:pos="1980"/>
          <w:tab w:val="num" w:pos="1619"/>
        </w:tabs>
        <w:spacing w:after="180"/>
        <w:ind w:left="1619"/>
      </w:pPr>
      <w:r>
        <w:t>P1-P6 are agreed, it is expected that FFS items for which support is not increased</w:t>
      </w:r>
      <w:r w:rsidRPr="00AE29AA">
        <w:t xml:space="preserve"> </w:t>
      </w:r>
      <w:r>
        <w:t>will be removed.</w:t>
      </w:r>
    </w:p>
    <w:p w14:paraId="700BDC12" w14:textId="6644EE4E" w:rsidR="00F46ABB" w:rsidRDefault="00F46ABB" w:rsidP="00BC0F91">
      <w:pPr>
        <w:pStyle w:val="NO"/>
        <w:ind w:left="0" w:firstLine="0"/>
        <w:rPr>
          <w:lang w:eastAsia="zh-CN"/>
        </w:rPr>
      </w:pPr>
      <w:r>
        <w:rPr>
          <w:lang w:eastAsia="zh-CN"/>
        </w:rPr>
        <w:t xml:space="preserve">In </w:t>
      </w:r>
      <w:r w:rsidR="00BC0F91">
        <w:rPr>
          <w:lang w:eastAsia="zh-CN"/>
        </w:rPr>
        <w:t xml:space="preserve">this contribution, we continue to discuss remaining issues on Model ID and AI/ML architecture. </w:t>
      </w:r>
    </w:p>
    <w:p w14:paraId="25F7BB98" w14:textId="77777777" w:rsidR="00BC0F91" w:rsidRDefault="00BC0F91" w:rsidP="00BC0F91">
      <w:pPr>
        <w:pStyle w:val="NO"/>
        <w:numPr>
          <w:ilvl w:val="0"/>
          <w:numId w:val="40"/>
        </w:numPr>
        <w:rPr>
          <w:lang w:eastAsia="zh-CN"/>
        </w:rPr>
      </w:pPr>
      <w:r>
        <w:rPr>
          <w:lang w:eastAsia="zh-CN"/>
        </w:rPr>
        <w:t>Model ID and meta information</w:t>
      </w:r>
    </w:p>
    <w:p w14:paraId="7F7D5374" w14:textId="2F2AC607" w:rsidR="008A793F" w:rsidRDefault="00B41CC7" w:rsidP="00BC0F91">
      <w:pPr>
        <w:pStyle w:val="NO"/>
        <w:numPr>
          <w:ilvl w:val="0"/>
          <w:numId w:val="40"/>
        </w:numPr>
        <w:rPr>
          <w:lang w:eastAsia="zh-CN"/>
        </w:rPr>
      </w:pPr>
      <w:r>
        <w:rPr>
          <w:lang w:eastAsia="zh-CN"/>
        </w:rPr>
        <w:t>Remaining issue</w:t>
      </w:r>
      <w:r w:rsidR="00114F9B">
        <w:rPr>
          <w:lang w:eastAsia="zh-CN"/>
        </w:rPr>
        <w:t>s</w:t>
      </w:r>
      <w:r>
        <w:rPr>
          <w:lang w:eastAsia="zh-CN"/>
        </w:rPr>
        <w:t xml:space="preserve"> on physical entity mapping </w:t>
      </w:r>
    </w:p>
    <w:p w14:paraId="6ED6B038"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p w14:paraId="3D33384C" w14:textId="56E69D3F" w:rsidR="00B5750C" w:rsidRDefault="00B5750C" w:rsidP="00B5750C">
      <w:pPr>
        <w:pStyle w:val="Heading2"/>
        <w:rPr>
          <w:lang w:val="en-US"/>
        </w:rPr>
      </w:pPr>
      <w:r>
        <w:t xml:space="preserve">2.1 </w:t>
      </w:r>
      <w:r w:rsidR="00B2008D">
        <w:t>Model ID and meta info</w:t>
      </w:r>
      <w:r w:rsidR="00E708A8">
        <w:rPr>
          <w:lang w:val="en-US"/>
        </w:rPr>
        <w:t xml:space="preserve"> </w:t>
      </w:r>
    </w:p>
    <w:p w14:paraId="05308D4E" w14:textId="2F635B0A" w:rsidR="008B138A" w:rsidRPr="008B138A" w:rsidRDefault="008B138A" w:rsidP="008B138A">
      <w:pPr>
        <w:pStyle w:val="Heading3"/>
        <w:rPr>
          <w:lang w:eastAsia="zh-CN"/>
        </w:rPr>
      </w:pPr>
      <w:r>
        <w:rPr>
          <w:lang w:eastAsia="zh-CN"/>
        </w:rPr>
        <w:t>2.1.1 Use case of model ID</w:t>
      </w:r>
    </w:p>
    <w:p w14:paraId="1F1D4DF9" w14:textId="7AF9B342" w:rsidR="008B62C8" w:rsidRDefault="00B87D64" w:rsidP="008B138A">
      <w:pPr>
        <w:pStyle w:val="NO"/>
        <w:ind w:left="0" w:firstLine="0"/>
        <w:rPr>
          <w:lang w:val="en-GB"/>
        </w:rPr>
      </w:pPr>
      <w:r>
        <w:rPr>
          <w:lang w:val="en-GB"/>
        </w:rPr>
        <w:t xml:space="preserve">In </w:t>
      </w:r>
      <w:r w:rsidR="004362B3">
        <w:rPr>
          <w:lang w:val="en-GB"/>
        </w:rPr>
        <w:t>RAN2#1</w:t>
      </w:r>
      <w:r w:rsidR="008B138A">
        <w:rPr>
          <w:lang w:val="en-GB"/>
        </w:rPr>
        <w:t>21</w:t>
      </w:r>
      <w:r w:rsidR="004362B3">
        <w:rPr>
          <w:lang w:val="en-GB"/>
        </w:rPr>
        <w:t xml:space="preserve">b-e </w:t>
      </w:r>
      <w:r w:rsidR="009510F8">
        <w:rPr>
          <w:lang w:val="en-GB"/>
        </w:rPr>
        <w:t>[2]</w:t>
      </w:r>
      <w:r>
        <w:rPr>
          <w:lang w:val="en-GB"/>
        </w:rPr>
        <w:t>,</w:t>
      </w:r>
      <w:r w:rsidR="008B138A">
        <w:rPr>
          <w:lang w:val="en-GB"/>
        </w:rPr>
        <w:t xml:space="preserve"> RAN2 confirmed below use cases of model ID, i.e. model identification, model transfer/delivery and LCM.</w:t>
      </w:r>
    </w:p>
    <w:p w14:paraId="2B14B0AB" w14:textId="77777777" w:rsidR="008B138A" w:rsidRDefault="008B138A" w:rsidP="008B138A">
      <w:pPr>
        <w:pStyle w:val="Agreement"/>
        <w:tabs>
          <w:tab w:val="clear" w:pos="1980"/>
          <w:tab w:val="num" w:pos="1619"/>
        </w:tabs>
        <w:ind w:left="1619"/>
        <w:rPr>
          <w:lang w:eastAsia="zh-CN"/>
        </w:rPr>
      </w:pPr>
      <w:r>
        <w:rPr>
          <w:lang w:eastAsia="zh-CN"/>
        </w:rPr>
        <w:t>Model ID can be used to identify model or models for the following LCM purposes:</w:t>
      </w:r>
    </w:p>
    <w:p w14:paraId="53CA550E" w14:textId="77777777" w:rsidR="008B138A" w:rsidRDefault="008B138A" w:rsidP="008B138A">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142DD820" w14:textId="77777777" w:rsidR="008B138A" w:rsidRPr="001E7723" w:rsidRDefault="008B138A" w:rsidP="008B138A">
      <w:pPr>
        <w:pStyle w:val="Agreement"/>
        <w:numPr>
          <w:ilvl w:val="0"/>
          <w:numId w:val="0"/>
        </w:numPr>
        <w:ind w:left="1619"/>
        <w:rPr>
          <w:lang w:eastAsia="zh-CN"/>
        </w:rPr>
      </w:pPr>
      <w:r>
        <w:rPr>
          <w:lang w:eastAsia="zh-CN"/>
        </w:rPr>
        <w:t>(e.g. for so called “model ID based LCM”)</w:t>
      </w:r>
    </w:p>
    <w:p w14:paraId="767C718E" w14:textId="7931F0DD" w:rsidR="008B62C8" w:rsidRPr="008B62C8" w:rsidRDefault="008B138A" w:rsidP="008B62C8">
      <w:pPr>
        <w:pStyle w:val="Agreement"/>
        <w:tabs>
          <w:tab w:val="clear" w:pos="1980"/>
          <w:tab w:val="num" w:pos="1619"/>
        </w:tabs>
        <w:ind w:left="1619"/>
        <w:rPr>
          <w:lang w:eastAsia="zh-CN"/>
        </w:rPr>
      </w:pPr>
      <w:r>
        <w:rPr>
          <w:lang w:eastAsia="zh-CN"/>
        </w:rPr>
        <w:t xml:space="preserve">If model transfer/delivery is supported, model ID can be used for model transfer/delivery LCM purpose. </w:t>
      </w:r>
    </w:p>
    <w:p w14:paraId="7E7D01EF" w14:textId="77777777" w:rsidR="00635A52" w:rsidRPr="00635A52" w:rsidRDefault="00635A52" w:rsidP="00635A52">
      <w:pPr>
        <w:pStyle w:val="Doc-text2"/>
      </w:pPr>
    </w:p>
    <w:p w14:paraId="6B208F1A" w14:textId="2392E231" w:rsidR="00C41EF8" w:rsidRDefault="00B275DF" w:rsidP="00C41EF8">
      <w:pPr>
        <w:pStyle w:val="Caption"/>
        <w:rPr>
          <w:b w:val="0"/>
          <w:bCs w:val="0"/>
          <w:lang w:val="en-GB"/>
        </w:rPr>
      </w:pPr>
      <w:r>
        <w:rPr>
          <w:b w:val="0"/>
          <w:bCs w:val="0"/>
          <w:lang w:val="en-GB"/>
        </w:rPr>
        <w:t>W</w:t>
      </w:r>
      <w:r w:rsidR="00E21836" w:rsidRPr="00D176E7">
        <w:rPr>
          <w:b w:val="0"/>
          <w:bCs w:val="0"/>
          <w:lang w:val="en-GB"/>
        </w:rPr>
        <w:t>e think</w:t>
      </w:r>
      <w:r w:rsidR="00D176E7">
        <w:rPr>
          <w:b w:val="0"/>
          <w:bCs w:val="0"/>
          <w:lang w:val="en-GB"/>
        </w:rPr>
        <w:t xml:space="preserve"> one use case of model ID is missed</w:t>
      </w:r>
      <w:r w:rsidR="00F83B9A">
        <w:rPr>
          <w:b w:val="0"/>
          <w:bCs w:val="0"/>
          <w:lang w:val="en-GB"/>
        </w:rPr>
        <w:t xml:space="preserve">: model pairing in two-sided model (e.g. </w:t>
      </w:r>
      <w:r w:rsidR="00F83B9A" w:rsidRPr="00F83B9A">
        <w:rPr>
          <w:b w:val="0"/>
          <w:bCs w:val="0"/>
          <w:lang w:val="en-GB"/>
        </w:rPr>
        <w:t>training collaboration type 2 and training collaboration type 3</w:t>
      </w:r>
      <w:r w:rsidR="00C41EF8">
        <w:rPr>
          <w:b w:val="0"/>
          <w:bCs w:val="0"/>
          <w:lang w:val="en-GB"/>
        </w:rPr>
        <w:t xml:space="preserve"> without model transfer</w:t>
      </w:r>
      <w:r w:rsidR="00F83B9A" w:rsidRPr="00F83B9A">
        <w:rPr>
          <w:b w:val="0"/>
          <w:bCs w:val="0"/>
          <w:lang w:val="en-GB"/>
        </w:rPr>
        <w:t>)</w:t>
      </w:r>
      <w:r w:rsidR="00C41EF8">
        <w:rPr>
          <w:b w:val="0"/>
          <w:bCs w:val="0"/>
          <w:lang w:val="en-GB"/>
        </w:rPr>
        <w:t>:</w:t>
      </w:r>
    </w:p>
    <w:p w14:paraId="20800209" w14:textId="3F7E4B6E" w:rsidR="00F23119" w:rsidRPr="00C41EF8" w:rsidRDefault="00F23119" w:rsidP="00C41EF8">
      <w:pPr>
        <w:pStyle w:val="ListParagraph"/>
        <w:numPr>
          <w:ilvl w:val="0"/>
          <w:numId w:val="45"/>
        </w:numPr>
        <w:ind w:firstLineChars="0"/>
      </w:pPr>
      <w:r w:rsidRPr="00F23119">
        <w:t xml:space="preserve">For training collaboration type 2 with joint training of the two-sided model at network side and UE side jointly, the NW and UE will align the model ID following 3GPP specified model ID format. Gradient exchanges are between partial models with the same model ID. </w:t>
      </w:r>
    </w:p>
    <w:p w14:paraId="4B965203" w14:textId="1D4385B9" w:rsidR="00C41EF8" w:rsidRDefault="00F23119" w:rsidP="00E91449">
      <w:pPr>
        <w:pStyle w:val="ListParagraph"/>
        <w:numPr>
          <w:ilvl w:val="0"/>
          <w:numId w:val="45"/>
        </w:numPr>
        <w:ind w:firstLineChars="0"/>
      </w:pPr>
      <w:r w:rsidRPr="00F23119">
        <w:t xml:space="preserve">For training collaboration type 3 with separate training at NW side and UE side, entity who trained first will select the model ID based on 3GPP specificized model ID format. For example, for UE-first training, UE will collect data, perform initial training, select a model ID, and generate the training dataset for NW training. The dataset is transmitted together with the model ID label, so NW side can perform separate training using the received dataset and knows how to pair the UW side model with UE side model.    </w:t>
      </w:r>
    </w:p>
    <w:p w14:paraId="3D1D20E2" w14:textId="2764E4C9" w:rsidR="00D47773" w:rsidRPr="00AA5EE4" w:rsidRDefault="00466173" w:rsidP="00AA5EE4">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1</w:t>
      </w:r>
      <w:r w:rsidRPr="00057A3F">
        <w:rPr>
          <w:color w:val="auto"/>
          <w:lang w:eastAsia="zh-CN"/>
        </w:rPr>
        <w:t xml:space="preserve">: </w:t>
      </w:r>
      <w:r>
        <w:rPr>
          <w:color w:val="auto"/>
          <w:lang w:eastAsia="zh-CN"/>
        </w:rPr>
        <w:t>Model ID is used for model pairing between UE and NW in two-sided model</w:t>
      </w:r>
      <w:r w:rsidR="00BC7F11">
        <w:rPr>
          <w:color w:val="auto"/>
          <w:lang w:eastAsia="zh-CN"/>
        </w:rPr>
        <w:t xml:space="preserve"> at least for </w:t>
      </w:r>
      <w:r w:rsidR="00BC7F11" w:rsidRPr="00CB1858">
        <w:rPr>
          <w:color w:val="auto"/>
          <w:lang w:eastAsia="zh-CN"/>
        </w:rPr>
        <w:t>training collaboration type 2 and type 3</w:t>
      </w:r>
      <w:r w:rsidR="00537FBE">
        <w:rPr>
          <w:color w:val="auto"/>
          <w:lang w:eastAsia="zh-CN"/>
        </w:rPr>
        <w:t>.</w:t>
      </w:r>
    </w:p>
    <w:p w14:paraId="0F3CF954" w14:textId="367EE4D2" w:rsidR="00E91449" w:rsidRPr="00E91449" w:rsidRDefault="00F60BE4" w:rsidP="00E91449">
      <w:pPr>
        <w:rPr>
          <w:lang w:eastAsia="zh-CN"/>
        </w:rPr>
      </w:pPr>
      <w:r>
        <w:rPr>
          <w:lang w:eastAsia="zh-CN"/>
        </w:rPr>
        <w:t>Thus, we propose</w:t>
      </w:r>
      <w:r w:rsidR="009A282C">
        <w:rPr>
          <w:lang w:eastAsia="zh-CN"/>
        </w:rPr>
        <w:t>:</w:t>
      </w:r>
    </w:p>
    <w:p w14:paraId="33DB2B81" w14:textId="5C621C6D" w:rsidR="00C41EF8" w:rsidRDefault="00C41EF8" w:rsidP="00C41EF8">
      <w:pPr>
        <w:pStyle w:val="Caption"/>
        <w:rPr>
          <w:color w:val="auto"/>
          <w:lang w:eastAsia="zh-CN"/>
        </w:rPr>
      </w:pPr>
      <w:r w:rsidRPr="00892FC3">
        <w:rPr>
          <w:color w:val="auto"/>
          <w:lang w:eastAsia="zh-CN"/>
        </w:rPr>
        <w:t xml:space="preserve">Proposal </w:t>
      </w:r>
      <w:r w:rsidR="00AA5EE4">
        <w:rPr>
          <w:color w:val="auto"/>
          <w:lang w:eastAsia="zh-CN"/>
        </w:rPr>
        <w:t>1</w:t>
      </w:r>
      <w:r w:rsidRPr="00892FC3">
        <w:rPr>
          <w:color w:val="auto"/>
          <w:lang w:eastAsia="zh-CN"/>
        </w:rPr>
        <w:t xml:space="preserve">: </w:t>
      </w:r>
      <w:r>
        <w:rPr>
          <w:color w:val="auto"/>
          <w:lang w:eastAsia="zh-CN"/>
        </w:rPr>
        <w:t xml:space="preserve">Besides model identification, LCM and model delivery, </w:t>
      </w:r>
      <w:r w:rsidRPr="00892FC3">
        <w:rPr>
          <w:color w:val="auto"/>
          <w:lang w:eastAsia="zh-CN"/>
        </w:rPr>
        <w:t>AI/ML model ID</w:t>
      </w:r>
      <w:r>
        <w:rPr>
          <w:color w:val="auto"/>
          <w:lang w:eastAsia="zh-CN"/>
        </w:rPr>
        <w:t xml:space="preserve"> can also be used </w:t>
      </w:r>
      <w:r w:rsidR="005A58B8">
        <w:rPr>
          <w:color w:val="auto"/>
          <w:lang w:eastAsia="zh-CN"/>
        </w:rPr>
        <w:t xml:space="preserve">for </w:t>
      </w:r>
      <w:r w:rsidR="005A58B8" w:rsidRPr="005A58B8">
        <w:rPr>
          <w:color w:val="auto"/>
          <w:lang w:eastAsia="zh-CN"/>
        </w:rPr>
        <w:t xml:space="preserve">model pairing </w:t>
      </w:r>
      <w:r w:rsidR="0025706F">
        <w:rPr>
          <w:color w:val="auto"/>
          <w:lang w:eastAsia="zh-CN"/>
        </w:rPr>
        <w:t>between UE and NW</w:t>
      </w:r>
      <w:r w:rsidR="0025706F" w:rsidRPr="00892FC3">
        <w:rPr>
          <w:color w:val="auto"/>
          <w:lang w:eastAsia="zh-CN"/>
        </w:rPr>
        <w:t xml:space="preserve"> </w:t>
      </w:r>
      <w:r w:rsidR="005A58B8" w:rsidRPr="005A58B8">
        <w:rPr>
          <w:color w:val="auto"/>
          <w:lang w:eastAsia="zh-CN"/>
        </w:rPr>
        <w:t xml:space="preserve">in two-sided model </w:t>
      </w:r>
      <w:r w:rsidR="0025706F">
        <w:rPr>
          <w:color w:val="auto"/>
          <w:lang w:eastAsia="zh-CN"/>
        </w:rPr>
        <w:t xml:space="preserve">without model transfer </w:t>
      </w:r>
      <w:r w:rsidRPr="00892FC3">
        <w:rPr>
          <w:color w:val="auto"/>
          <w:lang w:eastAsia="zh-CN"/>
        </w:rPr>
        <w:t xml:space="preserve">(e.g. </w:t>
      </w:r>
      <w:r w:rsidRPr="00CB1858">
        <w:rPr>
          <w:color w:val="auto"/>
          <w:lang w:eastAsia="zh-CN"/>
        </w:rPr>
        <w:t>training collaboration type 2 and type 3</w:t>
      </w:r>
      <w:r w:rsidRPr="00892FC3">
        <w:rPr>
          <w:color w:val="auto"/>
          <w:lang w:eastAsia="zh-CN"/>
        </w:rPr>
        <w:t>). </w:t>
      </w:r>
    </w:p>
    <w:p w14:paraId="631FE8E1" w14:textId="41C2E200" w:rsidR="00DF00CF" w:rsidRDefault="00DF00CF" w:rsidP="00DF00CF">
      <w:pPr>
        <w:pStyle w:val="Heading3"/>
        <w:rPr>
          <w:lang w:eastAsia="zh-CN"/>
        </w:rPr>
      </w:pPr>
      <w:r>
        <w:rPr>
          <w:lang w:eastAsia="zh-CN"/>
        </w:rPr>
        <w:t>2.1.2 Model ID generation</w:t>
      </w:r>
    </w:p>
    <w:p w14:paraId="7CEAE6A5" w14:textId="73271FB2" w:rsidR="009A0810" w:rsidRDefault="007E48FD" w:rsidP="007E48FD">
      <w:pPr>
        <w:rPr>
          <w:lang w:val="en-GB" w:eastAsia="zh-CN"/>
        </w:rPr>
      </w:pPr>
      <w:r>
        <w:rPr>
          <w:lang w:val="en-GB" w:eastAsia="zh-CN"/>
        </w:rPr>
        <w:t>In RAN2#121 and RAN2#121b-3 [</w:t>
      </w:r>
      <w:r w:rsidR="00A00875">
        <w:rPr>
          <w:lang w:val="en-GB" w:eastAsia="zh-CN"/>
        </w:rPr>
        <w:t>2</w:t>
      </w:r>
      <w:r>
        <w:rPr>
          <w:lang w:val="en-GB" w:eastAsia="zh-CN"/>
        </w:rPr>
        <w:t>], it was agreed that model ID is global unique and</w:t>
      </w:r>
      <w:r w:rsidR="009A0810">
        <w:rPr>
          <w:lang w:val="en-GB" w:eastAsia="zh-CN"/>
        </w:rPr>
        <w:t xml:space="preserve"> two directions on how to achieve globality are identified. </w:t>
      </w:r>
    </w:p>
    <w:p w14:paraId="188020EF" w14:textId="3AFE8223" w:rsidR="009A0810" w:rsidRDefault="009A0810" w:rsidP="009A0810">
      <w:pPr>
        <w:pStyle w:val="Agreement"/>
        <w:tabs>
          <w:tab w:val="clear" w:pos="1980"/>
          <w:tab w:val="num" w:pos="1619"/>
        </w:tabs>
        <w:ind w:left="1619"/>
      </w:pPr>
      <w:r>
        <w:t xml:space="preserve">RAN2 assumes that Model ID is unique “globally”, e.g. in order to manage test certification each retrained version need to be identified. </w:t>
      </w:r>
    </w:p>
    <w:p w14:paraId="07956F0A" w14:textId="0F35A824" w:rsidR="009A0810" w:rsidRPr="001E7723" w:rsidRDefault="009A0810" w:rsidP="009A0810">
      <w:pPr>
        <w:pStyle w:val="Agreement"/>
        <w:tabs>
          <w:tab w:val="clear" w:pos="1980"/>
          <w:tab w:val="num" w:pos="1619"/>
        </w:tabs>
        <w:ind w:left="1619"/>
        <w:rPr>
          <w:lang w:eastAsia="zh-CN"/>
        </w:rPr>
      </w:pPr>
      <w:r>
        <w:rPr>
          <w:lang w:eastAsia="zh-CN"/>
        </w:rPr>
        <w:t xml:space="preserve">How to achieve globality of the Model ID is FFS. </w:t>
      </w:r>
    </w:p>
    <w:p w14:paraId="0AD1831D" w14:textId="77777777" w:rsidR="009A0810" w:rsidRDefault="009A0810" w:rsidP="009A0810">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229FB705" w14:textId="77777777" w:rsidR="009A0810" w:rsidRDefault="009A0810" w:rsidP="009A0810">
      <w:pPr>
        <w:pStyle w:val="Agreement"/>
        <w:numPr>
          <w:ilvl w:val="0"/>
          <w:numId w:val="0"/>
        </w:numPr>
        <w:ind w:left="1619"/>
        <w:rPr>
          <w:lang w:eastAsia="zh-CN"/>
        </w:rPr>
      </w:pPr>
      <w:r>
        <w:rPr>
          <w:lang w:eastAsia="zh-CN"/>
        </w:rPr>
        <w:t xml:space="preserve">Direction1: Pre-defined/hard-coded global unique model ID </w:t>
      </w:r>
    </w:p>
    <w:p w14:paraId="643CF93B" w14:textId="77777777" w:rsidR="009A0810" w:rsidRDefault="009A0810" w:rsidP="009A0810">
      <w:pPr>
        <w:pStyle w:val="Agreement"/>
        <w:numPr>
          <w:ilvl w:val="0"/>
          <w:numId w:val="0"/>
        </w:numPr>
        <w:ind w:left="1619"/>
        <w:rPr>
          <w:lang w:eastAsia="zh-CN"/>
        </w:rPr>
      </w:pPr>
      <w:r>
        <w:rPr>
          <w:lang w:eastAsia="zh-CN"/>
        </w:rPr>
        <w:t>Direction3: Assigned global unique model ID via specific ID management node.</w:t>
      </w:r>
    </w:p>
    <w:p w14:paraId="1232320A" w14:textId="77777777" w:rsidR="009A0810" w:rsidRDefault="009A0810" w:rsidP="009A0810">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2AB668CD" w14:textId="77777777" w:rsidR="009A0810" w:rsidRDefault="009A0810" w:rsidP="009A0810">
      <w:pPr>
        <w:pStyle w:val="Agreement"/>
        <w:numPr>
          <w:ilvl w:val="0"/>
          <w:numId w:val="0"/>
        </w:numPr>
        <w:ind w:left="1619"/>
        <w:rPr>
          <w:lang w:eastAsia="zh-CN"/>
        </w:rPr>
      </w:pPr>
      <w:r>
        <w:rPr>
          <w:lang w:eastAsia="zh-CN"/>
        </w:rPr>
        <w:t>Model ID structure, if any, is FFS</w:t>
      </w:r>
    </w:p>
    <w:p w14:paraId="1DB7AC61" w14:textId="77777777" w:rsidR="004A1D04" w:rsidRDefault="004A1D04" w:rsidP="007E48FD">
      <w:pPr>
        <w:rPr>
          <w:lang w:val="en-GB" w:eastAsia="zh-CN"/>
        </w:rPr>
      </w:pPr>
    </w:p>
    <w:p w14:paraId="10B41EFB" w14:textId="3BFF18F7" w:rsidR="004A308B" w:rsidRDefault="004A1D04" w:rsidP="007E48FD">
      <w:pPr>
        <w:rPr>
          <w:lang w:val="en-GB" w:eastAsia="zh-CN"/>
        </w:rPr>
      </w:pPr>
      <w:r>
        <w:rPr>
          <w:lang w:val="en-GB" w:eastAsia="zh-CN"/>
        </w:rPr>
        <w:t>For the FFS</w:t>
      </w:r>
      <w:r w:rsidR="004A308B">
        <w:rPr>
          <w:lang w:val="en-GB" w:eastAsia="zh-CN"/>
        </w:rPr>
        <w:t xml:space="preserve"> on</w:t>
      </w:r>
      <w:r w:rsidR="004A308B" w:rsidRPr="004A308B">
        <w:rPr>
          <w:lang w:eastAsia="zh-CN"/>
        </w:rPr>
        <w:t xml:space="preserve"> </w:t>
      </w:r>
      <w:r w:rsidR="004A308B">
        <w:rPr>
          <w:lang w:eastAsia="zh-CN"/>
        </w:rPr>
        <w:t>h</w:t>
      </w:r>
      <w:r w:rsidR="004A308B" w:rsidRPr="004A308B">
        <w:rPr>
          <w:lang w:eastAsia="zh-CN"/>
        </w:rPr>
        <w:t>ow to achieve globality of the Model ID</w:t>
      </w:r>
      <w:r>
        <w:rPr>
          <w:lang w:val="en-GB" w:eastAsia="zh-CN"/>
        </w:rPr>
        <w:t xml:space="preserve">, </w:t>
      </w:r>
      <w:r w:rsidR="00F12503">
        <w:rPr>
          <w:lang w:val="en-GB" w:eastAsia="zh-CN"/>
        </w:rPr>
        <w:t>RAN1#113 also identified similar two directions:</w:t>
      </w:r>
    </w:p>
    <w:tbl>
      <w:tblPr>
        <w:tblStyle w:val="TableGrid"/>
        <w:tblW w:w="0" w:type="auto"/>
        <w:tblLook w:val="04A0" w:firstRow="1" w:lastRow="0" w:firstColumn="1" w:lastColumn="0" w:noHBand="0" w:noVBand="1"/>
      </w:tblPr>
      <w:tblGrid>
        <w:gridCol w:w="9628"/>
      </w:tblGrid>
      <w:tr w:rsidR="00F12503" w:rsidRPr="00F12503" w14:paraId="5B606693" w14:textId="77777777" w:rsidTr="00AD4366">
        <w:trPr>
          <w:trHeight w:val="5861"/>
        </w:trPr>
        <w:tc>
          <w:tcPr>
            <w:tcW w:w="9628" w:type="dxa"/>
          </w:tcPr>
          <w:p w14:paraId="209F9526" w14:textId="77777777" w:rsidR="00F12503" w:rsidRPr="00F12503" w:rsidRDefault="00F12503" w:rsidP="00614AD0">
            <w:pPr>
              <w:rPr>
                <w:rFonts w:eastAsia="DengXian"/>
                <w:highlight w:val="green"/>
                <w:lang w:eastAsia="zh-CN"/>
              </w:rPr>
            </w:pPr>
            <w:r w:rsidRPr="00F12503">
              <w:rPr>
                <w:rFonts w:eastAsia="DengXian"/>
                <w:highlight w:val="green"/>
                <w:lang w:eastAsia="zh-CN"/>
              </w:rPr>
              <w:lastRenderedPageBreak/>
              <w:t>Agreement</w:t>
            </w:r>
          </w:p>
          <w:p w14:paraId="25298934" w14:textId="77777777" w:rsidR="00F12503" w:rsidRPr="00F12503" w:rsidRDefault="00F12503" w:rsidP="00614AD0">
            <w:r w:rsidRPr="00F12503">
              <w:t>For model identification of UE-side or UE-part of two-sided models, categorize model identification types as follows, and further study relevant aspects, necessity, and specification impact (if any).</w:t>
            </w:r>
          </w:p>
          <w:p w14:paraId="458164C9" w14:textId="77777777" w:rsidR="00F12503" w:rsidRPr="00F12503" w:rsidRDefault="00F12503" w:rsidP="00614AD0">
            <w:pPr>
              <w:numPr>
                <w:ilvl w:val="0"/>
                <w:numId w:val="67"/>
              </w:numPr>
              <w:overflowPunct/>
              <w:autoSpaceDE/>
              <w:autoSpaceDN/>
              <w:adjustRightInd/>
              <w:spacing w:after="0"/>
              <w:rPr>
                <w:rFonts w:eastAsia="Calibri"/>
              </w:rPr>
            </w:pPr>
            <w:r w:rsidRPr="00F12503">
              <w:rPr>
                <w:rFonts w:eastAsia="Calibri"/>
              </w:rPr>
              <w:t>Type A: Model is identified to NW (if applicable) and UE (if applicable) without over-the-air signaling</w:t>
            </w:r>
          </w:p>
          <w:p w14:paraId="10044525"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rPr>
              <w:t>The model may be assigned with a model ID</w:t>
            </w:r>
            <w:r w:rsidRPr="00F12503">
              <w:rPr>
                <w:rFonts w:eastAsia="SimSun"/>
                <w:lang w:eastAsia="zh-CN"/>
              </w:rPr>
              <w:t xml:space="preserve"> during the model identification</w:t>
            </w:r>
            <w:r w:rsidRPr="00F12503">
              <w:rPr>
                <w:rFonts w:eastAsia="Calibri"/>
              </w:rPr>
              <w:t xml:space="preserve">, which may be referred/used in over-the-air signaling after model identification. </w:t>
            </w:r>
          </w:p>
          <w:p w14:paraId="0EDD52EB"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lang w:eastAsia="zh-CN"/>
              </w:rPr>
              <w:t>FFS: Spec impact to other WGs</w:t>
            </w:r>
          </w:p>
          <w:p w14:paraId="5BC2B6DE" w14:textId="77777777" w:rsidR="00F12503" w:rsidRPr="00F12503" w:rsidRDefault="00F12503" w:rsidP="00614AD0">
            <w:pPr>
              <w:numPr>
                <w:ilvl w:val="0"/>
                <w:numId w:val="67"/>
              </w:numPr>
              <w:overflowPunct/>
              <w:autoSpaceDE/>
              <w:autoSpaceDN/>
              <w:adjustRightInd/>
              <w:spacing w:after="0"/>
              <w:rPr>
                <w:rFonts w:eastAsia="Calibri"/>
              </w:rPr>
            </w:pPr>
            <w:r w:rsidRPr="00F12503">
              <w:rPr>
                <w:rFonts w:eastAsia="Calibri"/>
              </w:rPr>
              <w:t xml:space="preserve">Type B: Model is identified via over-the-air signaling, </w:t>
            </w:r>
          </w:p>
          <w:p w14:paraId="57EE5703"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rPr>
              <w:t xml:space="preserve">Type B1: </w:t>
            </w:r>
          </w:p>
          <w:p w14:paraId="6D8CEB4C" w14:textId="77777777" w:rsidR="00F12503" w:rsidRPr="00F12503" w:rsidRDefault="00F12503" w:rsidP="00614AD0">
            <w:pPr>
              <w:numPr>
                <w:ilvl w:val="2"/>
                <w:numId w:val="67"/>
              </w:numPr>
              <w:overflowPunct/>
              <w:autoSpaceDE/>
              <w:autoSpaceDN/>
              <w:adjustRightInd/>
              <w:spacing w:after="0"/>
              <w:rPr>
                <w:rFonts w:eastAsia="Calibri"/>
              </w:rPr>
            </w:pPr>
            <w:r w:rsidRPr="00F12503">
              <w:rPr>
                <w:rFonts w:eastAsia="Calibri"/>
              </w:rPr>
              <w:t>Model identification initiated by the UE, and NW assists the remaining steps (if any) of the model identification</w:t>
            </w:r>
          </w:p>
          <w:p w14:paraId="522BC150" w14:textId="77777777" w:rsidR="00F12503" w:rsidRPr="00F12503" w:rsidRDefault="00F12503" w:rsidP="00614AD0">
            <w:pPr>
              <w:numPr>
                <w:ilvl w:val="3"/>
                <w:numId w:val="67"/>
              </w:numPr>
              <w:overflowPunct/>
              <w:autoSpaceDE/>
              <w:autoSpaceDN/>
              <w:adjustRightInd/>
              <w:spacing w:after="0"/>
              <w:rPr>
                <w:rFonts w:eastAsia="Calibri"/>
              </w:rPr>
            </w:pPr>
            <w:r w:rsidRPr="00F12503">
              <w:rPr>
                <w:rFonts w:eastAsia="Calibri"/>
              </w:rPr>
              <w:t>the model may be assigned with a model ID</w:t>
            </w:r>
            <w:r w:rsidRPr="00F12503">
              <w:rPr>
                <w:rFonts w:eastAsia="SimSun"/>
                <w:lang w:eastAsia="zh-CN"/>
              </w:rPr>
              <w:t xml:space="preserve"> during the model identification</w:t>
            </w:r>
          </w:p>
          <w:p w14:paraId="73A3F9E5" w14:textId="77777777" w:rsidR="00F12503" w:rsidRPr="00F12503" w:rsidRDefault="00F12503" w:rsidP="00614AD0">
            <w:pPr>
              <w:numPr>
                <w:ilvl w:val="2"/>
                <w:numId w:val="67"/>
              </w:numPr>
              <w:overflowPunct/>
              <w:autoSpaceDE/>
              <w:autoSpaceDN/>
              <w:adjustRightInd/>
              <w:spacing w:after="0"/>
              <w:rPr>
                <w:rFonts w:eastAsia="Calibri"/>
              </w:rPr>
            </w:pPr>
            <w:r w:rsidRPr="00F12503">
              <w:rPr>
                <w:rFonts w:eastAsia="Calibri"/>
              </w:rPr>
              <w:t>FFS: details of steps</w:t>
            </w:r>
          </w:p>
          <w:p w14:paraId="74B6AC3E"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rPr>
              <w:t xml:space="preserve">Type B2: </w:t>
            </w:r>
          </w:p>
          <w:p w14:paraId="1EFAAF80" w14:textId="77777777" w:rsidR="00F12503" w:rsidRPr="00F12503" w:rsidRDefault="00F12503" w:rsidP="00614AD0">
            <w:pPr>
              <w:numPr>
                <w:ilvl w:val="2"/>
                <w:numId w:val="67"/>
              </w:numPr>
              <w:overflowPunct/>
              <w:autoSpaceDE/>
              <w:autoSpaceDN/>
              <w:adjustRightInd/>
              <w:spacing w:after="0"/>
              <w:rPr>
                <w:rFonts w:eastAsia="Calibri"/>
              </w:rPr>
            </w:pPr>
            <w:r w:rsidRPr="00F12503">
              <w:rPr>
                <w:rFonts w:eastAsia="Calibri"/>
              </w:rPr>
              <w:t>Model identification initiated by the NW, and UE responds (if applicable) for the remaining steps (if any) of the model identification</w:t>
            </w:r>
          </w:p>
          <w:p w14:paraId="122B8769" w14:textId="77777777" w:rsidR="00F12503" w:rsidRPr="00F12503" w:rsidRDefault="00F12503" w:rsidP="00614AD0">
            <w:pPr>
              <w:numPr>
                <w:ilvl w:val="3"/>
                <w:numId w:val="67"/>
              </w:numPr>
              <w:overflowPunct/>
              <w:autoSpaceDE/>
              <w:autoSpaceDN/>
              <w:adjustRightInd/>
              <w:spacing w:after="0"/>
              <w:rPr>
                <w:rFonts w:eastAsia="Calibri"/>
              </w:rPr>
            </w:pPr>
            <w:r w:rsidRPr="00F12503">
              <w:rPr>
                <w:rFonts w:eastAsia="Calibri"/>
              </w:rPr>
              <w:t>the model may be assigned with a model ID</w:t>
            </w:r>
            <w:r w:rsidRPr="00F12503">
              <w:rPr>
                <w:rFonts w:eastAsia="SimSun"/>
                <w:lang w:eastAsia="zh-CN"/>
              </w:rPr>
              <w:t xml:space="preserve"> during the model identification</w:t>
            </w:r>
          </w:p>
          <w:p w14:paraId="21B5A2F0" w14:textId="77777777" w:rsidR="005E5115" w:rsidRDefault="00F12503" w:rsidP="005E5115">
            <w:pPr>
              <w:numPr>
                <w:ilvl w:val="2"/>
                <w:numId w:val="67"/>
              </w:numPr>
              <w:overflowPunct/>
              <w:autoSpaceDE/>
              <w:autoSpaceDN/>
              <w:adjustRightInd/>
              <w:spacing w:after="0"/>
              <w:rPr>
                <w:rFonts w:eastAsia="Calibri"/>
              </w:rPr>
            </w:pPr>
            <w:r w:rsidRPr="00F12503">
              <w:rPr>
                <w:rFonts w:eastAsia="Calibri"/>
              </w:rPr>
              <w:t>FFS: details of steps</w:t>
            </w:r>
          </w:p>
          <w:p w14:paraId="6C1ACE12" w14:textId="373FB2A8" w:rsidR="00F12503" w:rsidRPr="005E5115" w:rsidRDefault="00F12503" w:rsidP="005E5115">
            <w:pPr>
              <w:numPr>
                <w:ilvl w:val="0"/>
                <w:numId w:val="67"/>
              </w:numPr>
              <w:overflowPunct/>
              <w:autoSpaceDE/>
              <w:autoSpaceDN/>
              <w:adjustRightInd/>
              <w:spacing w:after="0"/>
              <w:rPr>
                <w:rFonts w:eastAsia="Calibri"/>
              </w:rPr>
            </w:pPr>
            <w:r w:rsidRPr="005E5115">
              <w:rPr>
                <w:rFonts w:eastAsia="Calibri"/>
              </w:rPr>
              <w:t>Note: The support</w:t>
            </w:r>
            <w:r w:rsidRPr="005E5115">
              <w:t xml:space="preserve"> and applicability of each model identification Type is a separate discussion. This study does not imply that model identification is necessary.</w:t>
            </w:r>
          </w:p>
        </w:tc>
      </w:tr>
    </w:tbl>
    <w:p w14:paraId="384F9366" w14:textId="77777777" w:rsidR="00F12503" w:rsidRDefault="00F12503" w:rsidP="007E48FD">
      <w:pPr>
        <w:rPr>
          <w:lang w:val="en-GB" w:eastAsia="zh-CN"/>
        </w:rPr>
      </w:pPr>
    </w:p>
    <w:p w14:paraId="26270576" w14:textId="1D38BAE5" w:rsidR="00A35BDF" w:rsidRPr="00A35BDF" w:rsidRDefault="00A35BDF" w:rsidP="00A35BDF">
      <w:pPr>
        <w:rPr>
          <w:lang w:val="en-GB" w:eastAsia="zh-CN"/>
        </w:rPr>
      </w:pPr>
      <w:r>
        <w:rPr>
          <w:lang w:val="en-GB" w:eastAsia="zh-CN"/>
        </w:rPr>
        <w:t>W</w:t>
      </w:r>
      <w:r w:rsidR="004A1D04">
        <w:rPr>
          <w:lang w:val="en-GB" w:eastAsia="zh-CN"/>
        </w:rPr>
        <w:t xml:space="preserve">e </w:t>
      </w:r>
      <w:r>
        <w:rPr>
          <w:lang w:val="en-GB" w:eastAsia="zh-CN"/>
        </w:rPr>
        <w:t xml:space="preserve">think the evaluation for </w:t>
      </w:r>
      <w:r w:rsidR="004A1D04">
        <w:rPr>
          <w:lang w:val="en-GB" w:eastAsia="zh-CN"/>
        </w:rPr>
        <w:t xml:space="preserve">Direction 3 </w:t>
      </w:r>
      <w:r>
        <w:rPr>
          <w:lang w:val="en-GB" w:eastAsia="zh-CN"/>
        </w:rPr>
        <w:t xml:space="preserve">in Study Item phase is difficulty because </w:t>
      </w:r>
      <w:r>
        <w:rPr>
          <w:lang w:eastAsia="zh-CN"/>
        </w:rPr>
        <w:t xml:space="preserve">whether to introduce a new NF is SA2 expertise. But SA2 is not involved in Rel-18 SI. </w:t>
      </w:r>
    </w:p>
    <w:p w14:paraId="7AAD4C8D" w14:textId="50C60776" w:rsidR="00A35BDF" w:rsidRPr="00A35BDF" w:rsidRDefault="008F2A86" w:rsidP="00A35BDF">
      <w:pPr>
        <w:pStyle w:val="Caption"/>
        <w:rPr>
          <w:color w:val="auto"/>
          <w:lang w:val="en-GB" w:eastAsia="zh-CN"/>
        </w:rPr>
      </w:pPr>
      <w:r w:rsidRPr="00A11AC2">
        <w:rPr>
          <w:color w:val="auto"/>
          <w:lang w:eastAsia="zh-CN"/>
        </w:rPr>
        <w:t>Observation</w:t>
      </w:r>
      <w:r w:rsidRPr="00057A3F">
        <w:rPr>
          <w:color w:val="auto"/>
          <w:lang w:eastAsia="zh-CN"/>
        </w:rPr>
        <w:t xml:space="preserve"> </w:t>
      </w:r>
      <w:r>
        <w:rPr>
          <w:color w:val="auto"/>
          <w:lang w:eastAsia="zh-CN"/>
        </w:rPr>
        <w:t>2</w:t>
      </w:r>
      <w:r w:rsidRPr="00057A3F">
        <w:rPr>
          <w:color w:val="auto"/>
          <w:lang w:eastAsia="zh-CN"/>
        </w:rPr>
        <w:t xml:space="preserve">: </w:t>
      </w:r>
      <w:r w:rsidR="00A35BDF">
        <w:rPr>
          <w:color w:val="auto"/>
          <w:lang w:val="en-GB" w:eastAsia="zh-CN"/>
        </w:rPr>
        <w:t>T</w:t>
      </w:r>
      <w:r w:rsidR="00A35BDF" w:rsidRPr="00A35BDF">
        <w:rPr>
          <w:color w:val="auto"/>
          <w:lang w:val="en-GB" w:eastAsia="zh-CN"/>
        </w:rPr>
        <w:t xml:space="preserve">he evaluation for Direction 3 in Study Item phase is difficulty because </w:t>
      </w:r>
      <w:r w:rsidR="00A35BDF" w:rsidRPr="00A35BDF">
        <w:rPr>
          <w:color w:val="auto"/>
          <w:lang w:eastAsia="zh-CN"/>
        </w:rPr>
        <w:t xml:space="preserve">whether to introduce a new NF is SA2 expertise. But SA2 is not involved in Rel-18 SI. </w:t>
      </w:r>
    </w:p>
    <w:p w14:paraId="2AA84A17" w14:textId="5C30E0F3" w:rsidR="008F2A86" w:rsidRDefault="00A35BDF" w:rsidP="008F2A86">
      <w:pPr>
        <w:rPr>
          <w:lang w:eastAsia="zh-CN"/>
        </w:rPr>
      </w:pPr>
      <w:r>
        <w:rPr>
          <w:lang w:eastAsia="zh-CN"/>
        </w:rPr>
        <w:t>Based on above consideration</w:t>
      </w:r>
      <w:r w:rsidR="00DD24FD">
        <w:rPr>
          <w:lang w:eastAsia="zh-CN"/>
        </w:rPr>
        <w:t xml:space="preserve">, we propose </w:t>
      </w:r>
      <w:r>
        <w:rPr>
          <w:lang w:eastAsia="zh-CN"/>
        </w:rPr>
        <w:t>that RAN2 to conclude both Directions are feasible, and they can be further studied in normative phase.</w:t>
      </w:r>
    </w:p>
    <w:p w14:paraId="2432F888" w14:textId="4ADCA425" w:rsidR="00DD24FD" w:rsidRPr="00DD24FD" w:rsidRDefault="00DD24FD" w:rsidP="00DD24FD">
      <w:pPr>
        <w:pStyle w:val="Caption"/>
        <w:rPr>
          <w:lang w:eastAsia="zh-CN"/>
        </w:rPr>
      </w:pPr>
      <w:r w:rsidRPr="00892FC3">
        <w:rPr>
          <w:color w:val="auto"/>
          <w:lang w:eastAsia="zh-CN"/>
        </w:rPr>
        <w:t xml:space="preserve">Proposal </w:t>
      </w:r>
      <w:r w:rsidR="008B0C63">
        <w:rPr>
          <w:color w:val="auto"/>
          <w:lang w:eastAsia="zh-CN"/>
        </w:rPr>
        <w:t>2</w:t>
      </w:r>
      <w:r w:rsidRPr="00892FC3">
        <w:rPr>
          <w:color w:val="auto"/>
          <w:lang w:eastAsia="zh-CN"/>
        </w:rPr>
        <w:t xml:space="preserve">: </w:t>
      </w:r>
      <w:r>
        <w:rPr>
          <w:color w:val="auto"/>
          <w:lang w:eastAsia="zh-CN"/>
        </w:rPr>
        <w:t xml:space="preserve">On how to achieve </w:t>
      </w:r>
      <w:r>
        <w:rPr>
          <w:lang w:eastAsia="zh-CN"/>
        </w:rPr>
        <w:t xml:space="preserve">globality of the Model ID, RAN2 </w:t>
      </w:r>
      <w:r w:rsidR="002D09B0">
        <w:rPr>
          <w:lang w:eastAsia="zh-CN"/>
        </w:rPr>
        <w:t>capture in TR that</w:t>
      </w:r>
      <w:r w:rsidR="00A35BDF">
        <w:rPr>
          <w:lang w:eastAsia="zh-CN"/>
        </w:rPr>
        <w:t xml:space="preserve"> both Direction 1 and Direction 3 are feasible, and they can be further studied in normative phase. </w:t>
      </w:r>
    </w:p>
    <w:p w14:paraId="0A72111D" w14:textId="0D5F43AB" w:rsidR="007E48FD" w:rsidRDefault="007E48FD" w:rsidP="007E48FD">
      <w:pPr>
        <w:pStyle w:val="Caption"/>
        <w:rPr>
          <w:color w:val="auto"/>
          <w:lang w:eastAsia="zh-CN"/>
        </w:rPr>
      </w:pPr>
      <w:r>
        <w:rPr>
          <w:b w:val="0"/>
          <w:bCs w:val="0"/>
          <w:color w:val="auto"/>
          <w:lang w:eastAsia="zh-CN"/>
        </w:rPr>
        <w:t xml:space="preserve">With regarding to </w:t>
      </w:r>
      <w:r w:rsidR="00FA663D">
        <w:rPr>
          <w:b w:val="0"/>
          <w:bCs w:val="0"/>
          <w:color w:val="auto"/>
          <w:lang w:eastAsia="zh-CN"/>
        </w:rPr>
        <w:t>model ID structure</w:t>
      </w:r>
      <w:r>
        <w:rPr>
          <w:b w:val="0"/>
          <w:bCs w:val="0"/>
          <w:color w:val="auto"/>
          <w:lang w:eastAsia="zh-CN"/>
        </w:rPr>
        <w:t xml:space="preserve">, we think </w:t>
      </w:r>
      <w:r w:rsidR="00721F68">
        <w:rPr>
          <w:b w:val="0"/>
          <w:bCs w:val="0"/>
          <w:color w:val="auto"/>
          <w:lang w:eastAsia="zh-CN"/>
        </w:rPr>
        <w:t xml:space="preserve">some </w:t>
      </w:r>
      <w:r>
        <w:rPr>
          <w:b w:val="0"/>
          <w:bCs w:val="0"/>
          <w:color w:val="auto"/>
          <w:lang w:eastAsia="zh-CN"/>
        </w:rPr>
        <w:t xml:space="preserve">essential fields </w:t>
      </w:r>
      <w:r w:rsidR="00721F68">
        <w:rPr>
          <w:b w:val="0"/>
          <w:bCs w:val="0"/>
          <w:color w:val="auto"/>
          <w:lang w:eastAsia="zh-CN"/>
        </w:rPr>
        <w:t xml:space="preserve">should be included </w:t>
      </w:r>
      <w:r w:rsidR="00E422DC">
        <w:rPr>
          <w:b w:val="0"/>
          <w:bCs w:val="0"/>
          <w:color w:val="auto"/>
          <w:lang w:eastAsia="zh-CN"/>
        </w:rPr>
        <w:t xml:space="preserve">for </w:t>
      </w:r>
      <w:r w:rsidR="00721F68">
        <w:rPr>
          <w:b w:val="0"/>
          <w:bCs w:val="0"/>
          <w:color w:val="auto"/>
          <w:lang w:eastAsia="zh-CN"/>
        </w:rPr>
        <w:t xml:space="preserve">well </w:t>
      </w:r>
      <w:r w:rsidR="00592A13">
        <w:rPr>
          <w:b w:val="0"/>
          <w:bCs w:val="0"/>
          <w:color w:val="auto"/>
          <w:lang w:eastAsia="zh-CN"/>
        </w:rPr>
        <w:t>descri</w:t>
      </w:r>
      <w:r w:rsidR="00E422DC">
        <w:rPr>
          <w:b w:val="0"/>
          <w:bCs w:val="0"/>
          <w:color w:val="auto"/>
          <w:lang w:eastAsia="zh-CN"/>
        </w:rPr>
        <w:t>ption of</w:t>
      </w:r>
      <w:r w:rsidR="00721F68">
        <w:rPr>
          <w:b w:val="0"/>
          <w:bCs w:val="0"/>
          <w:color w:val="auto"/>
          <w:lang w:eastAsia="zh-CN"/>
        </w:rPr>
        <w:t xml:space="preserve"> the concerned model.</w:t>
      </w:r>
      <w:r>
        <w:rPr>
          <w:b w:val="0"/>
          <w:bCs w:val="0"/>
          <w:color w:val="auto"/>
          <w:lang w:eastAsia="zh-CN"/>
        </w:rPr>
        <w:t xml:space="preserve"> Specifically, AI/ML model ID should at least include UE/NW vendor ID, PLMN ID, use case, version number etc., so that the global model ID is unique among different operators and UE/NW vendors. Its details need further discussion. </w:t>
      </w:r>
    </w:p>
    <w:p w14:paraId="550731D1" w14:textId="30AB116C" w:rsidR="007E48FD" w:rsidRDefault="007E48FD" w:rsidP="007E48FD">
      <w:pPr>
        <w:pStyle w:val="Caption"/>
        <w:rPr>
          <w:color w:val="auto"/>
          <w:lang w:eastAsia="zh-CN"/>
        </w:rPr>
      </w:pPr>
      <w:r>
        <w:rPr>
          <w:color w:val="auto"/>
          <w:lang w:eastAsia="zh-CN"/>
        </w:rPr>
        <w:t xml:space="preserve">Proposal </w:t>
      </w:r>
      <w:r w:rsidR="008B0C63">
        <w:rPr>
          <w:color w:val="auto"/>
          <w:lang w:eastAsia="zh-CN"/>
        </w:rPr>
        <w:t>3</w:t>
      </w:r>
      <w:r>
        <w:rPr>
          <w:color w:val="auto"/>
          <w:lang w:eastAsia="zh-CN"/>
        </w:rPr>
        <w:t xml:space="preserve">: The global model ID </w:t>
      </w:r>
      <w:r w:rsidR="00793C3F">
        <w:rPr>
          <w:color w:val="auto"/>
          <w:lang w:eastAsia="zh-CN"/>
        </w:rPr>
        <w:t>should</w:t>
      </w:r>
      <w:r>
        <w:rPr>
          <w:color w:val="auto"/>
          <w:lang w:eastAsia="zh-CN"/>
        </w:rPr>
        <w:t xml:space="preserve"> </w:t>
      </w:r>
      <w:r w:rsidR="00793C3F">
        <w:rPr>
          <w:color w:val="auto"/>
          <w:lang w:eastAsia="zh-CN"/>
        </w:rPr>
        <w:t>a</w:t>
      </w:r>
      <w:r>
        <w:rPr>
          <w:color w:val="auto"/>
          <w:lang w:eastAsia="zh-CN"/>
        </w:rPr>
        <w:t xml:space="preserve">t least </w:t>
      </w:r>
      <w:r w:rsidR="00793C3F">
        <w:rPr>
          <w:color w:val="auto"/>
          <w:lang w:eastAsia="zh-CN"/>
        </w:rPr>
        <w:t xml:space="preserve">include </w:t>
      </w:r>
      <w:r>
        <w:rPr>
          <w:color w:val="auto"/>
          <w:lang w:eastAsia="zh-CN"/>
        </w:rPr>
        <w:t xml:space="preserve">use case, </w:t>
      </w:r>
      <w:r w:rsidRPr="00057A3F">
        <w:rPr>
          <w:color w:val="auto"/>
          <w:lang w:eastAsia="zh-CN"/>
        </w:rPr>
        <w:t>UE</w:t>
      </w:r>
      <w:r>
        <w:rPr>
          <w:color w:val="auto"/>
          <w:lang w:eastAsia="zh-CN"/>
        </w:rPr>
        <w:t>/NW</w:t>
      </w:r>
      <w:r w:rsidRPr="00057A3F">
        <w:rPr>
          <w:color w:val="auto"/>
          <w:lang w:eastAsia="zh-CN"/>
        </w:rPr>
        <w:t xml:space="preserve"> vendor ID, PLMN ID,</w:t>
      </w:r>
      <w:r>
        <w:rPr>
          <w:color w:val="auto"/>
          <w:lang w:eastAsia="zh-CN"/>
        </w:rPr>
        <w:t xml:space="preserve"> and </w:t>
      </w:r>
      <w:r>
        <w:rPr>
          <w:rFonts w:hint="eastAsia"/>
          <w:color w:val="auto"/>
          <w:lang w:eastAsia="zh-CN"/>
        </w:rPr>
        <w:t>ve</w:t>
      </w:r>
      <w:r>
        <w:rPr>
          <w:color w:val="auto"/>
          <w:lang w:eastAsia="zh-CN"/>
        </w:rPr>
        <w:t>rsion number</w:t>
      </w:r>
      <w:r w:rsidRPr="00057A3F">
        <w:rPr>
          <w:rFonts w:hint="eastAsia"/>
          <w:color w:val="auto"/>
          <w:lang w:eastAsia="zh-CN"/>
        </w:rPr>
        <w:t>.</w:t>
      </w:r>
      <w:r w:rsidRPr="00057A3F">
        <w:rPr>
          <w:color w:val="auto"/>
          <w:lang w:eastAsia="zh-CN"/>
        </w:rPr>
        <w:t xml:space="preserve"> FFS </w:t>
      </w:r>
      <w:r>
        <w:rPr>
          <w:color w:val="auto"/>
          <w:lang w:eastAsia="zh-CN"/>
        </w:rPr>
        <w:t xml:space="preserve">other </w:t>
      </w:r>
      <w:r w:rsidRPr="00057A3F">
        <w:rPr>
          <w:color w:val="auto"/>
          <w:lang w:eastAsia="zh-CN"/>
        </w:rPr>
        <w:t xml:space="preserve">fields. </w:t>
      </w:r>
    </w:p>
    <w:p w14:paraId="7B80D856" w14:textId="01CCBF4E" w:rsidR="00AA5007" w:rsidRDefault="00AA5007" w:rsidP="00AA5007">
      <w:pPr>
        <w:pStyle w:val="Caption"/>
        <w:rPr>
          <w:b w:val="0"/>
          <w:bCs w:val="0"/>
          <w:color w:val="auto"/>
          <w:lang w:eastAsia="zh-CN"/>
        </w:rPr>
      </w:pPr>
      <w:r w:rsidRPr="00AA5007">
        <w:rPr>
          <w:b w:val="0"/>
          <w:bCs w:val="0"/>
          <w:color w:val="auto"/>
          <w:lang w:eastAsia="zh-CN"/>
        </w:rPr>
        <w:t>Finally</w:t>
      </w:r>
      <w:r>
        <w:rPr>
          <w:b w:val="0"/>
          <w:bCs w:val="0"/>
          <w:color w:val="auto"/>
          <w:lang w:eastAsia="zh-CN"/>
        </w:rPr>
        <w:t>, for model ID in LCM purpose (</w:t>
      </w:r>
      <w:r w:rsidRPr="00AA5007">
        <w:rPr>
          <w:b w:val="0"/>
          <w:bCs w:val="0"/>
          <w:color w:val="auto"/>
          <w:lang w:eastAsia="zh-CN"/>
        </w:rPr>
        <w:t>model selection/activation/deactivation/switching</w:t>
      </w:r>
      <w:r>
        <w:rPr>
          <w:b w:val="0"/>
          <w:bCs w:val="0"/>
          <w:color w:val="auto"/>
          <w:lang w:eastAsia="zh-CN"/>
        </w:rPr>
        <w:t xml:space="preserve">), since LCM is between UE and </w:t>
      </w:r>
      <w:proofErr w:type="spellStart"/>
      <w:r>
        <w:rPr>
          <w:b w:val="0"/>
          <w:bCs w:val="0"/>
          <w:color w:val="auto"/>
          <w:lang w:eastAsia="zh-CN"/>
        </w:rPr>
        <w:t>gNB</w:t>
      </w:r>
      <w:proofErr w:type="spellEnd"/>
      <w:r>
        <w:rPr>
          <w:b w:val="0"/>
          <w:bCs w:val="0"/>
          <w:color w:val="auto"/>
          <w:lang w:eastAsia="zh-CN"/>
        </w:rPr>
        <w:t xml:space="preserve"> after model identification is aligned, it is possible to use a local model ID which is configured in RRC, to reduce overhead of global model ID.</w:t>
      </w:r>
    </w:p>
    <w:p w14:paraId="18F8535B" w14:textId="160155A7" w:rsidR="00AA5007" w:rsidRDefault="00AA5007" w:rsidP="00AA5007">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3</w:t>
      </w:r>
      <w:r w:rsidRPr="00057A3F">
        <w:rPr>
          <w:color w:val="auto"/>
          <w:lang w:eastAsia="zh-CN"/>
        </w:rPr>
        <w:t xml:space="preserve">: </w:t>
      </w:r>
      <w:r w:rsidR="00F6585C" w:rsidRPr="00F6585C">
        <w:rPr>
          <w:color w:val="auto"/>
          <w:lang w:eastAsia="zh-CN"/>
        </w:rPr>
        <w:t>For model ID in LCM purpose (model selection/activation/deactivation/switching)</w:t>
      </w:r>
      <w:r>
        <w:rPr>
          <w:color w:val="auto"/>
          <w:lang w:eastAsia="zh-CN"/>
        </w:rPr>
        <w:t xml:space="preserve">, </w:t>
      </w:r>
      <w:r w:rsidRPr="00A11AC2">
        <w:rPr>
          <w:color w:val="auto"/>
          <w:lang w:eastAsia="zh-CN"/>
        </w:rPr>
        <w:t xml:space="preserve">since LCM is between UE and </w:t>
      </w:r>
      <w:proofErr w:type="spellStart"/>
      <w:r w:rsidRPr="00A11AC2">
        <w:rPr>
          <w:color w:val="auto"/>
          <w:lang w:eastAsia="zh-CN"/>
        </w:rPr>
        <w:t>gNB</w:t>
      </w:r>
      <w:proofErr w:type="spellEnd"/>
      <w:r w:rsidRPr="00A11AC2">
        <w:rPr>
          <w:color w:val="auto"/>
          <w:lang w:eastAsia="zh-CN"/>
        </w:rPr>
        <w:t xml:space="preserve"> after model </w:t>
      </w:r>
      <w:r>
        <w:rPr>
          <w:color w:val="auto"/>
          <w:lang w:eastAsia="zh-CN"/>
        </w:rPr>
        <w:t>identification</w:t>
      </w:r>
      <w:r w:rsidRPr="00A11AC2">
        <w:rPr>
          <w:color w:val="auto"/>
          <w:lang w:eastAsia="zh-CN"/>
        </w:rPr>
        <w:t xml:space="preserve"> is aligned, it is possible to use a local model ID which is configured by RRC, to reduce overhead of global model ID.</w:t>
      </w:r>
    </w:p>
    <w:p w14:paraId="25500F74" w14:textId="77777777" w:rsidR="000701BC" w:rsidRDefault="000701BC" w:rsidP="000701BC">
      <w:pPr>
        <w:rPr>
          <w:lang w:eastAsia="zh-CN"/>
        </w:rPr>
      </w:pPr>
      <w:r>
        <w:rPr>
          <w:lang w:eastAsia="zh-CN"/>
        </w:rPr>
        <w:t>Meanwhile, a local ID can also alleviate some security and privacy concern on possible exposure of information related to the model, e.g. vendor information of the model.</w:t>
      </w:r>
    </w:p>
    <w:p w14:paraId="1DC154FD" w14:textId="17B67EE4" w:rsidR="000701BC" w:rsidRPr="000701BC" w:rsidRDefault="000701BC" w:rsidP="000701BC">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4</w:t>
      </w:r>
      <w:r w:rsidRPr="00057A3F">
        <w:rPr>
          <w:color w:val="auto"/>
          <w:lang w:eastAsia="zh-CN"/>
        </w:rPr>
        <w:t xml:space="preserve">: </w:t>
      </w:r>
      <w:r>
        <w:rPr>
          <w:lang w:eastAsia="zh-CN"/>
        </w:rPr>
        <w:t>A local model ID can also alleviate some security and privacy concern on possible exposure of information related to the model, e.g. vendor information of the model.</w:t>
      </w:r>
    </w:p>
    <w:p w14:paraId="6108F7E7" w14:textId="1E10BC2B" w:rsidR="00A972FA" w:rsidRDefault="00A972FA" w:rsidP="00AA5007">
      <w:pPr>
        <w:rPr>
          <w:lang w:eastAsia="zh-CN"/>
        </w:rPr>
      </w:pPr>
      <w:r>
        <w:rPr>
          <w:lang w:eastAsia="zh-CN"/>
        </w:rPr>
        <w:t>And please note that RAN1#114 [</w:t>
      </w:r>
      <w:r w:rsidR="00855608">
        <w:rPr>
          <w:lang w:eastAsia="zh-CN"/>
        </w:rPr>
        <w:t>5</w:t>
      </w:r>
      <w:r>
        <w:rPr>
          <w:lang w:eastAsia="zh-CN"/>
        </w:rPr>
        <w:t xml:space="preserve">] also agreed that model ID </w:t>
      </w:r>
      <w:r w:rsidR="003374BE">
        <w:rPr>
          <w:lang w:eastAsia="zh-CN"/>
        </w:rPr>
        <w:t xml:space="preserve">may not be globally unique, and different types of models may be </w:t>
      </w:r>
      <w:r w:rsidR="003374BE" w:rsidRPr="0071319E">
        <w:rPr>
          <w:rFonts w:cs="DengXian"/>
        </w:rPr>
        <w:t>created for a single model for various LCM purposes.</w:t>
      </w:r>
      <w:r w:rsidR="00A81BC5">
        <w:rPr>
          <w:rFonts w:cs="DengXian"/>
        </w:rPr>
        <w:t xml:space="preserve"> This agreement is aligned with the intention of introducing local model ID via RRC configuration.</w:t>
      </w:r>
    </w:p>
    <w:tbl>
      <w:tblPr>
        <w:tblStyle w:val="TableGrid"/>
        <w:tblW w:w="0" w:type="auto"/>
        <w:tblLook w:val="04A0" w:firstRow="1" w:lastRow="0" w:firstColumn="1" w:lastColumn="0" w:noHBand="0" w:noVBand="1"/>
      </w:tblPr>
      <w:tblGrid>
        <w:gridCol w:w="9628"/>
      </w:tblGrid>
      <w:tr w:rsidR="0071319E" w:rsidRPr="0071319E" w14:paraId="5D77866E" w14:textId="77777777" w:rsidTr="0009583E">
        <w:trPr>
          <w:trHeight w:val="1367"/>
        </w:trPr>
        <w:tc>
          <w:tcPr>
            <w:tcW w:w="9628" w:type="dxa"/>
          </w:tcPr>
          <w:p w14:paraId="1D7D9826" w14:textId="77777777" w:rsidR="0071319E" w:rsidRPr="0071319E" w:rsidRDefault="0071319E" w:rsidP="00582E0A">
            <w:pPr>
              <w:rPr>
                <w:rFonts w:cs="DengXian"/>
                <w:highlight w:val="green"/>
              </w:rPr>
            </w:pPr>
            <w:r w:rsidRPr="0071319E">
              <w:rPr>
                <w:rFonts w:cs="DengXian"/>
                <w:highlight w:val="green"/>
              </w:rPr>
              <w:lastRenderedPageBreak/>
              <w:t>Agreement</w:t>
            </w:r>
          </w:p>
          <w:p w14:paraId="518C1582" w14:textId="77777777" w:rsidR="0071319E" w:rsidRDefault="0071319E" w:rsidP="0071319E">
            <w:pPr>
              <w:numPr>
                <w:ilvl w:val="0"/>
                <w:numId w:val="70"/>
              </w:numPr>
              <w:overflowPunct/>
              <w:autoSpaceDE/>
              <w:autoSpaceDN/>
              <w:adjustRightInd/>
              <w:spacing w:after="0"/>
              <w:rPr>
                <w:rFonts w:cs="DengXian"/>
              </w:rPr>
            </w:pPr>
            <w:r w:rsidRPr="0071319E">
              <w:rPr>
                <w:rFonts w:cs="DengXian"/>
              </w:rPr>
              <w:t xml:space="preserve">Model ID in RAN1 discussion may or may not be globally unique, and different types of model IDs may be created for a single model for various LCM purposes. </w:t>
            </w:r>
          </w:p>
          <w:p w14:paraId="141DFCCA" w14:textId="1E08C577" w:rsidR="0071319E" w:rsidRPr="0071319E" w:rsidRDefault="0071319E" w:rsidP="0071319E">
            <w:pPr>
              <w:numPr>
                <w:ilvl w:val="0"/>
                <w:numId w:val="70"/>
              </w:numPr>
              <w:overflowPunct/>
              <w:autoSpaceDE/>
              <w:autoSpaceDN/>
              <w:adjustRightInd/>
              <w:spacing w:after="0"/>
              <w:rPr>
                <w:rFonts w:cs="DengXian"/>
              </w:rPr>
            </w:pPr>
            <w:r w:rsidRPr="0071319E">
              <w:rPr>
                <w:rFonts w:cs="DengXian"/>
              </w:rPr>
              <w:t>Note: Details can be studied in the WI phase.</w:t>
            </w:r>
          </w:p>
        </w:tc>
      </w:tr>
    </w:tbl>
    <w:p w14:paraId="40CB3202" w14:textId="77777777" w:rsidR="00A972FA" w:rsidRDefault="00A972FA" w:rsidP="00AA5007">
      <w:pPr>
        <w:rPr>
          <w:lang w:eastAsia="zh-CN"/>
        </w:rPr>
      </w:pPr>
    </w:p>
    <w:p w14:paraId="09A28422" w14:textId="4189DDA6" w:rsidR="00AA5007" w:rsidRPr="00904C52" w:rsidRDefault="00AA5007" w:rsidP="00AA5007">
      <w:pPr>
        <w:rPr>
          <w:lang w:eastAsia="zh-CN"/>
        </w:rPr>
      </w:pPr>
      <w:r>
        <w:rPr>
          <w:lang w:eastAsia="zh-CN"/>
        </w:rPr>
        <w:t>Thus, we propose:</w:t>
      </w:r>
    </w:p>
    <w:p w14:paraId="2EB37D46" w14:textId="742D3F07" w:rsidR="00AA5007" w:rsidRPr="0069004A" w:rsidRDefault="00AA5007" w:rsidP="0069004A">
      <w:pPr>
        <w:pStyle w:val="Caption"/>
        <w:rPr>
          <w:color w:val="auto"/>
          <w:lang w:eastAsia="zh-CN"/>
        </w:rPr>
      </w:pPr>
      <w:r w:rsidRPr="00057A3F">
        <w:rPr>
          <w:color w:val="auto"/>
          <w:lang w:eastAsia="zh-CN"/>
        </w:rPr>
        <w:t xml:space="preserve">Proposal </w:t>
      </w:r>
      <w:r w:rsidR="008B0C63">
        <w:rPr>
          <w:color w:val="auto"/>
          <w:lang w:eastAsia="zh-CN"/>
        </w:rPr>
        <w:t>4</w:t>
      </w:r>
      <w:r w:rsidRPr="00057A3F">
        <w:rPr>
          <w:color w:val="auto"/>
          <w:lang w:eastAsia="zh-CN"/>
        </w:rPr>
        <w:t xml:space="preserve">: </w:t>
      </w:r>
      <w:r>
        <w:rPr>
          <w:color w:val="auto"/>
          <w:lang w:eastAsia="zh-CN"/>
        </w:rPr>
        <w:t xml:space="preserve">For </w:t>
      </w:r>
      <w:r w:rsidR="00F6585C" w:rsidRPr="00F6585C">
        <w:rPr>
          <w:color w:val="auto"/>
          <w:lang w:eastAsia="zh-CN"/>
        </w:rPr>
        <w:t>LCM purpose (model selection/activation/deactivation/switching</w:t>
      </w:r>
      <w:r w:rsidR="00D36132">
        <w:rPr>
          <w:color w:val="auto"/>
          <w:lang w:eastAsia="zh-CN"/>
        </w:rPr>
        <w:t>/monitor</w:t>
      </w:r>
      <w:r w:rsidR="00F6585C" w:rsidRPr="00F6585C">
        <w:rPr>
          <w:color w:val="auto"/>
          <w:lang w:eastAsia="zh-CN"/>
        </w:rPr>
        <w:t>)</w:t>
      </w:r>
      <w:r>
        <w:rPr>
          <w:color w:val="auto"/>
          <w:lang w:eastAsia="zh-CN"/>
        </w:rPr>
        <w:t>, m</w:t>
      </w:r>
      <w:r w:rsidRPr="00057A3F">
        <w:rPr>
          <w:color w:val="auto"/>
          <w:lang w:eastAsia="zh-CN"/>
        </w:rPr>
        <w:t xml:space="preserve">odel ID </w:t>
      </w:r>
      <w:r>
        <w:rPr>
          <w:color w:val="auto"/>
          <w:lang w:eastAsia="zh-CN"/>
        </w:rPr>
        <w:t>can be</w:t>
      </w:r>
      <w:r w:rsidRPr="00057A3F">
        <w:rPr>
          <w:color w:val="auto"/>
          <w:lang w:eastAsia="zh-CN"/>
        </w:rPr>
        <w:t xml:space="preserve"> </w:t>
      </w:r>
      <w:r w:rsidRPr="00904C52">
        <w:rPr>
          <w:color w:val="auto"/>
          <w:lang w:eastAsia="zh-CN"/>
        </w:rPr>
        <w:t xml:space="preserve">a local model ID which is configured </w:t>
      </w:r>
      <w:r>
        <w:rPr>
          <w:color w:val="auto"/>
          <w:lang w:eastAsia="zh-CN"/>
        </w:rPr>
        <w:t>in</w:t>
      </w:r>
      <w:r w:rsidRPr="00904C52">
        <w:rPr>
          <w:color w:val="auto"/>
          <w:lang w:eastAsia="zh-CN"/>
        </w:rPr>
        <w:t xml:space="preserve"> RRC.</w:t>
      </w:r>
    </w:p>
    <w:p w14:paraId="514C09ED" w14:textId="12329AAB" w:rsidR="00AA5007" w:rsidRDefault="00AA5007" w:rsidP="00AA5007">
      <w:pPr>
        <w:pStyle w:val="Heading3"/>
        <w:rPr>
          <w:lang w:eastAsia="zh-CN"/>
        </w:rPr>
      </w:pPr>
      <w:r>
        <w:rPr>
          <w:lang w:eastAsia="zh-CN"/>
        </w:rPr>
        <w:t xml:space="preserve">2.1.3 </w:t>
      </w:r>
      <w:r w:rsidR="0069004A">
        <w:rPr>
          <w:lang w:eastAsia="zh-CN"/>
        </w:rPr>
        <w:t>Meta information</w:t>
      </w:r>
    </w:p>
    <w:p w14:paraId="52D08666" w14:textId="41D2FAEB" w:rsidR="0045224F" w:rsidRDefault="008A67B0" w:rsidP="004F4616">
      <w:pPr>
        <w:pStyle w:val="Caption"/>
        <w:rPr>
          <w:b w:val="0"/>
          <w:bCs w:val="0"/>
          <w:color w:val="auto"/>
          <w:lang w:eastAsia="zh-CN"/>
        </w:rPr>
      </w:pPr>
      <w:r>
        <w:rPr>
          <w:b w:val="0"/>
          <w:bCs w:val="0"/>
          <w:color w:val="auto"/>
          <w:lang w:eastAsia="zh-CN"/>
        </w:rPr>
        <w:t xml:space="preserve">RAN2 agreed to introduce meta info of AI/ML model </w:t>
      </w:r>
      <w:r w:rsidRPr="008A67B0">
        <w:rPr>
          <w:b w:val="0"/>
          <w:bCs w:val="0"/>
          <w:color w:val="auto"/>
          <w:lang w:eastAsia="zh-CN"/>
        </w:rPr>
        <w:t>from Management or Control point of view</w:t>
      </w:r>
      <w:r w:rsidR="0045224F">
        <w:rPr>
          <w:b w:val="0"/>
          <w:bCs w:val="0"/>
          <w:color w:val="auto"/>
          <w:lang w:eastAsia="zh-CN"/>
        </w:rPr>
        <w:t xml:space="preserve"> in RAN2#119b-e </w:t>
      </w:r>
      <w:r w:rsidR="00BF01F3">
        <w:rPr>
          <w:b w:val="0"/>
          <w:bCs w:val="0"/>
          <w:color w:val="auto"/>
          <w:lang w:eastAsia="zh-CN"/>
        </w:rPr>
        <w:t>and some further agreements were made in RAN2#121b-e [</w:t>
      </w:r>
      <w:r w:rsidR="00442EBC">
        <w:rPr>
          <w:b w:val="0"/>
          <w:bCs w:val="0"/>
          <w:color w:val="auto"/>
          <w:lang w:eastAsia="zh-CN"/>
        </w:rPr>
        <w:t>2</w:t>
      </w:r>
      <w:r w:rsidR="00BF01F3">
        <w:rPr>
          <w:b w:val="0"/>
          <w:bCs w:val="0"/>
          <w:color w:val="auto"/>
          <w:lang w:eastAsia="zh-CN"/>
        </w:rPr>
        <w:t>]</w:t>
      </w:r>
      <w:r>
        <w:rPr>
          <w:b w:val="0"/>
          <w:bCs w:val="0"/>
          <w:color w:val="auto"/>
          <w:lang w:eastAsia="zh-CN"/>
        </w:rPr>
        <w:t>.</w:t>
      </w:r>
    </w:p>
    <w:p w14:paraId="2CA33849" w14:textId="1C30F32E" w:rsidR="0045224F" w:rsidRDefault="0045224F" w:rsidP="004F4616">
      <w:pPr>
        <w:pStyle w:val="Agreement"/>
        <w:tabs>
          <w:tab w:val="clear" w:pos="1980"/>
          <w:tab w:val="num" w:pos="1619"/>
        </w:tabs>
        <w:ind w:left="1619"/>
        <w:rPr>
          <w:lang w:eastAsia="zh-CN"/>
        </w:rPr>
      </w:pPr>
      <w:r>
        <w:rPr>
          <w:lang w:eastAsia="zh-CN"/>
        </w:rPr>
        <w:t>R2 assumes that from Management or Control point of view mainly some meta info about a model may need to be known</w:t>
      </w:r>
      <w:r w:rsidRPr="00FB2F2A">
        <w:rPr>
          <w:lang w:eastAsia="zh-CN"/>
        </w:rPr>
        <w:t>, details FFS.</w:t>
      </w:r>
    </w:p>
    <w:p w14:paraId="39A20E13" w14:textId="02C17DD8" w:rsidR="001B46E0" w:rsidRPr="001B46E0" w:rsidRDefault="001B46E0" w:rsidP="001B46E0">
      <w:pPr>
        <w:pStyle w:val="Agreement"/>
        <w:tabs>
          <w:tab w:val="clear" w:pos="1980"/>
          <w:tab w:val="num" w:pos="1619"/>
        </w:tabs>
        <w:ind w:left="1619"/>
        <w:rPr>
          <w:lang w:eastAsia="zh-CN"/>
        </w:rPr>
      </w:pPr>
      <w:r>
        <w:rPr>
          <w:lang w:eastAsia="zh-CN"/>
        </w:rPr>
        <w:t xml:space="preserve">R2 assumes that Information such as </w:t>
      </w:r>
      <w:proofErr w:type="spellStart"/>
      <w:r>
        <w:rPr>
          <w:lang w:eastAsia="zh-CN"/>
        </w:rPr>
        <w:t>FFS:vendor</w:t>
      </w:r>
      <w:proofErr w:type="spellEnd"/>
      <w:r>
        <w:rPr>
          <w:lang w:eastAsia="zh-CN"/>
        </w:rPr>
        <w:t xml:space="preserve"> info, applicable conditions, model performance indicators, etc. may be required for model management and control, and should, as a starting point, be part of meta information. </w:t>
      </w:r>
    </w:p>
    <w:p w14:paraId="761BFB2D" w14:textId="77777777" w:rsidR="0045224F" w:rsidRPr="0045224F" w:rsidRDefault="0045224F" w:rsidP="0045224F">
      <w:pPr>
        <w:pStyle w:val="Doc-text2"/>
        <w:rPr>
          <w:lang w:eastAsia="zh-CN"/>
        </w:rPr>
      </w:pPr>
    </w:p>
    <w:p w14:paraId="416A1015" w14:textId="761DAC3C" w:rsidR="004F4616" w:rsidRDefault="004F4616" w:rsidP="004F4616">
      <w:pPr>
        <w:pStyle w:val="Caption"/>
        <w:rPr>
          <w:b w:val="0"/>
          <w:bCs w:val="0"/>
          <w:color w:val="auto"/>
          <w:lang w:eastAsia="zh-CN"/>
        </w:rPr>
      </w:pPr>
      <w:r>
        <w:rPr>
          <w:b w:val="0"/>
          <w:bCs w:val="0"/>
          <w:color w:val="auto"/>
          <w:lang w:eastAsia="zh-CN"/>
        </w:rPr>
        <w:t>In our understanding, the meta info means</w:t>
      </w:r>
      <w:r w:rsidR="00673319">
        <w:rPr>
          <w:b w:val="0"/>
          <w:bCs w:val="0"/>
          <w:color w:val="auto"/>
          <w:lang w:eastAsia="zh-CN"/>
        </w:rPr>
        <w:t xml:space="preserve"> </w:t>
      </w:r>
      <w:r>
        <w:rPr>
          <w:b w:val="0"/>
          <w:bCs w:val="0"/>
          <w:color w:val="auto"/>
          <w:lang w:eastAsia="zh-CN"/>
        </w:rPr>
        <w:t>some important</w:t>
      </w:r>
      <w:r w:rsidR="00673319">
        <w:rPr>
          <w:b w:val="0"/>
          <w:bCs w:val="0"/>
          <w:color w:val="auto"/>
          <w:lang w:eastAsia="zh-CN"/>
        </w:rPr>
        <w:t xml:space="preserve"> </w:t>
      </w:r>
      <w:r>
        <w:rPr>
          <w:b w:val="0"/>
          <w:bCs w:val="0"/>
          <w:color w:val="auto"/>
          <w:lang w:eastAsia="zh-CN"/>
        </w:rPr>
        <w:t xml:space="preserve">AI/ML </w:t>
      </w:r>
      <w:r w:rsidR="00673319">
        <w:rPr>
          <w:b w:val="0"/>
          <w:bCs w:val="0"/>
          <w:color w:val="auto"/>
          <w:lang w:eastAsia="zh-CN"/>
        </w:rPr>
        <w:t>model description information</w:t>
      </w:r>
      <w:r>
        <w:rPr>
          <w:b w:val="0"/>
          <w:bCs w:val="0"/>
          <w:color w:val="auto"/>
          <w:lang w:eastAsia="zh-CN"/>
        </w:rPr>
        <w:t xml:space="preserve"> which are not essential to be included in model ID. For example, the meta info can include </w:t>
      </w:r>
      <w:r w:rsidR="00673319" w:rsidRPr="008C0843">
        <w:rPr>
          <w:b w:val="0"/>
          <w:bCs w:val="0"/>
          <w:color w:val="auto"/>
          <w:lang w:eastAsia="zh-CN"/>
        </w:rPr>
        <w:t>model input type/size, model output type/size</w:t>
      </w:r>
      <w:r w:rsidR="00673319">
        <w:rPr>
          <w:b w:val="0"/>
          <w:bCs w:val="0"/>
          <w:color w:val="auto"/>
          <w:lang w:eastAsia="zh-CN"/>
        </w:rPr>
        <w:t xml:space="preserve">, </w:t>
      </w:r>
      <w:r w:rsidR="000A651B" w:rsidRPr="000A651B">
        <w:rPr>
          <w:b w:val="0"/>
          <w:bCs w:val="0"/>
          <w:color w:val="auto"/>
          <w:lang w:eastAsia="zh-CN"/>
        </w:rPr>
        <w:t>model file type/siz</w:t>
      </w:r>
      <w:r w:rsidR="000A651B">
        <w:rPr>
          <w:b w:val="0"/>
          <w:bCs w:val="0"/>
          <w:color w:val="auto"/>
          <w:lang w:eastAsia="zh-CN"/>
        </w:rPr>
        <w:t>e</w:t>
      </w:r>
      <w:r w:rsidR="000A651B" w:rsidRPr="000A651B">
        <w:rPr>
          <w:b w:val="0"/>
          <w:bCs w:val="0"/>
          <w:color w:val="auto"/>
          <w:lang w:eastAsia="zh-CN"/>
        </w:rPr>
        <w:t xml:space="preserve">, </w:t>
      </w:r>
      <w:r w:rsidR="00673319" w:rsidRPr="008C0843">
        <w:rPr>
          <w:b w:val="0"/>
          <w:bCs w:val="0"/>
          <w:color w:val="auto"/>
          <w:lang w:eastAsia="zh-CN"/>
        </w:rPr>
        <w:t>etc</w:t>
      </w:r>
      <w:r>
        <w:rPr>
          <w:b w:val="0"/>
          <w:bCs w:val="0"/>
          <w:color w:val="auto"/>
          <w:lang w:eastAsia="zh-CN"/>
        </w:rPr>
        <w:t xml:space="preserve">. Similar to </w:t>
      </w:r>
      <w:r w:rsidR="00812CDE">
        <w:rPr>
          <w:b w:val="0"/>
          <w:bCs w:val="0"/>
          <w:color w:val="auto"/>
          <w:lang w:eastAsia="zh-CN"/>
        </w:rPr>
        <w:t>global</w:t>
      </w:r>
      <w:r>
        <w:rPr>
          <w:b w:val="0"/>
          <w:bCs w:val="0"/>
          <w:color w:val="auto"/>
          <w:lang w:eastAsia="zh-CN"/>
        </w:rPr>
        <w:t xml:space="preserve"> </w:t>
      </w:r>
      <w:r w:rsidR="00812CDE">
        <w:rPr>
          <w:b w:val="0"/>
          <w:bCs w:val="0"/>
          <w:color w:val="auto"/>
          <w:lang w:eastAsia="zh-CN"/>
        </w:rPr>
        <w:t xml:space="preserve">model </w:t>
      </w:r>
      <w:r>
        <w:rPr>
          <w:b w:val="0"/>
          <w:bCs w:val="0"/>
          <w:color w:val="auto"/>
          <w:lang w:eastAsia="zh-CN"/>
        </w:rPr>
        <w:t xml:space="preserve">ID, its details need further discussion. </w:t>
      </w:r>
      <w:r w:rsidR="009B3632">
        <w:rPr>
          <w:b w:val="0"/>
          <w:bCs w:val="0"/>
          <w:color w:val="auto"/>
          <w:lang w:eastAsia="zh-CN"/>
        </w:rPr>
        <w:t xml:space="preserve">Model ID is mandatory but meta info should be optional. </w:t>
      </w:r>
    </w:p>
    <w:p w14:paraId="31A1DD07" w14:textId="242BE1B3" w:rsidR="00A55563" w:rsidRDefault="002234FB" w:rsidP="00673319">
      <w:pPr>
        <w:pStyle w:val="Caption"/>
        <w:rPr>
          <w:color w:val="auto"/>
          <w:lang w:eastAsia="zh-CN"/>
        </w:rPr>
      </w:pPr>
      <w:r w:rsidRPr="00892FC3">
        <w:rPr>
          <w:color w:val="auto"/>
          <w:lang w:eastAsia="zh-CN"/>
        </w:rPr>
        <w:t xml:space="preserve">Proposal </w:t>
      </w:r>
      <w:r w:rsidR="009C4B58">
        <w:rPr>
          <w:color w:val="auto"/>
          <w:lang w:eastAsia="zh-CN"/>
        </w:rPr>
        <w:t>5</w:t>
      </w:r>
      <w:r w:rsidRPr="00892FC3">
        <w:rPr>
          <w:color w:val="auto"/>
          <w:lang w:eastAsia="zh-CN"/>
        </w:rPr>
        <w:t xml:space="preserve">: Meta info of </w:t>
      </w:r>
      <w:r w:rsidR="0007292A">
        <w:rPr>
          <w:color w:val="auto"/>
          <w:lang w:eastAsia="zh-CN"/>
        </w:rPr>
        <w:t xml:space="preserve">an </w:t>
      </w:r>
      <w:r w:rsidRPr="00892FC3">
        <w:rPr>
          <w:color w:val="auto"/>
          <w:lang w:eastAsia="zh-CN"/>
        </w:rPr>
        <w:t xml:space="preserve">AI/ML model </w:t>
      </w:r>
      <w:r w:rsidR="00647040">
        <w:rPr>
          <w:color w:val="auto"/>
          <w:lang w:eastAsia="zh-CN"/>
        </w:rPr>
        <w:t xml:space="preserve">is optional information </w:t>
      </w:r>
      <w:r w:rsidR="00AF1FA9">
        <w:rPr>
          <w:color w:val="auto"/>
          <w:lang w:eastAsia="zh-CN"/>
        </w:rPr>
        <w:t xml:space="preserve">which </w:t>
      </w:r>
      <w:r w:rsidRPr="00892FC3">
        <w:rPr>
          <w:color w:val="auto"/>
          <w:lang w:eastAsia="zh-CN"/>
        </w:rPr>
        <w:t xml:space="preserve">includes </w:t>
      </w:r>
      <w:r>
        <w:rPr>
          <w:color w:val="auto"/>
          <w:lang w:eastAsia="zh-CN"/>
        </w:rPr>
        <w:t>important</w:t>
      </w:r>
      <w:r w:rsidRPr="00892FC3">
        <w:rPr>
          <w:color w:val="auto"/>
          <w:lang w:eastAsia="zh-CN"/>
        </w:rPr>
        <w:t xml:space="preserve"> model description information </w:t>
      </w:r>
      <w:r w:rsidR="006265E3">
        <w:rPr>
          <w:color w:val="auto"/>
          <w:lang w:eastAsia="zh-CN"/>
        </w:rPr>
        <w:t>except the fields of model ID</w:t>
      </w:r>
      <w:r w:rsidR="000F1ACA">
        <w:rPr>
          <w:color w:val="auto"/>
          <w:lang w:eastAsia="zh-CN"/>
        </w:rPr>
        <w:t xml:space="preserve"> (i.e. </w:t>
      </w:r>
      <w:r w:rsidR="000F1ACA" w:rsidRPr="000F1ACA">
        <w:rPr>
          <w:color w:val="auto"/>
          <w:lang w:eastAsia="zh-CN"/>
        </w:rPr>
        <w:t>supplement</w:t>
      </w:r>
      <w:r w:rsidR="000F1ACA">
        <w:rPr>
          <w:color w:val="auto"/>
          <w:lang w:eastAsia="zh-CN"/>
        </w:rPr>
        <w:t xml:space="preserve"> to model ID)</w:t>
      </w:r>
      <w:r w:rsidR="00A55563">
        <w:rPr>
          <w:rFonts w:hint="eastAsia"/>
          <w:color w:val="auto"/>
          <w:lang w:eastAsia="zh-CN"/>
        </w:rPr>
        <w:t>.</w:t>
      </w:r>
    </w:p>
    <w:p w14:paraId="04005003" w14:textId="06515F98" w:rsidR="00673319" w:rsidRDefault="00A55563" w:rsidP="00673319">
      <w:pPr>
        <w:pStyle w:val="Caption"/>
        <w:rPr>
          <w:color w:val="auto"/>
          <w:lang w:eastAsia="zh-CN"/>
        </w:rPr>
      </w:pPr>
      <w:r>
        <w:rPr>
          <w:color w:val="auto"/>
          <w:lang w:eastAsia="zh-CN"/>
        </w:rPr>
        <w:t xml:space="preserve">Proposal </w:t>
      </w:r>
      <w:r w:rsidR="009C4B58">
        <w:rPr>
          <w:color w:val="auto"/>
          <w:lang w:eastAsia="zh-CN"/>
        </w:rPr>
        <w:t>6</w:t>
      </w:r>
      <w:r>
        <w:rPr>
          <w:color w:val="auto"/>
          <w:lang w:eastAsia="zh-CN"/>
        </w:rPr>
        <w:t xml:space="preserve">: </w:t>
      </w:r>
      <w:r w:rsidRPr="00892FC3">
        <w:rPr>
          <w:color w:val="auto"/>
          <w:lang w:eastAsia="zh-CN"/>
        </w:rPr>
        <w:t xml:space="preserve">Meta info </w:t>
      </w:r>
      <w:r>
        <w:rPr>
          <w:color w:val="auto"/>
          <w:lang w:eastAsia="zh-CN"/>
        </w:rPr>
        <w:t xml:space="preserve">includes at least </w:t>
      </w:r>
      <w:r w:rsidR="002234FB" w:rsidRPr="00892FC3">
        <w:rPr>
          <w:color w:val="auto"/>
          <w:lang w:eastAsia="zh-CN"/>
        </w:rPr>
        <w:t xml:space="preserve">model input type/size, model output type/size, </w:t>
      </w:r>
      <w:r w:rsidR="003B223D" w:rsidRPr="003B223D">
        <w:rPr>
          <w:color w:val="auto"/>
          <w:lang w:eastAsia="zh-CN"/>
        </w:rPr>
        <w:t>model file type/size</w:t>
      </w:r>
      <w:r w:rsidR="002E68A6">
        <w:rPr>
          <w:color w:val="auto"/>
          <w:lang w:eastAsia="zh-CN"/>
        </w:rPr>
        <w:t>/</w:t>
      </w:r>
      <w:r w:rsidR="002E68A6" w:rsidRPr="002E68A6">
        <w:rPr>
          <w:color w:val="auto"/>
          <w:lang w:eastAsia="zh-CN"/>
        </w:rPr>
        <w:t xml:space="preserve"> compression status</w:t>
      </w:r>
      <w:r w:rsidR="002E68A6">
        <w:rPr>
          <w:color w:val="auto"/>
          <w:lang w:eastAsia="zh-CN"/>
        </w:rPr>
        <w:t>.</w:t>
      </w:r>
      <w:r w:rsidR="002234FB" w:rsidRPr="00892FC3">
        <w:rPr>
          <w:color w:val="auto"/>
          <w:lang w:eastAsia="zh-CN"/>
        </w:rPr>
        <w:t xml:space="preserve"> </w:t>
      </w:r>
    </w:p>
    <w:p w14:paraId="040CF9A9" w14:textId="15A1AC02" w:rsidR="00AF15E5" w:rsidRDefault="00AF15E5" w:rsidP="00AF15E5">
      <w:pPr>
        <w:rPr>
          <w:lang w:eastAsia="zh-CN"/>
        </w:rPr>
      </w:pPr>
      <w:r>
        <w:rPr>
          <w:lang w:eastAsia="zh-CN"/>
        </w:rPr>
        <w:t>We disagree to include below information in meta info:</w:t>
      </w:r>
    </w:p>
    <w:p w14:paraId="69824925" w14:textId="0FBEF05E" w:rsidR="00AF15E5" w:rsidRPr="00AF15E5" w:rsidRDefault="00AF15E5" w:rsidP="00AF15E5">
      <w:pPr>
        <w:numPr>
          <w:ilvl w:val="0"/>
          <w:numId w:val="57"/>
        </w:numPr>
        <w:rPr>
          <w:lang w:eastAsia="zh-CN"/>
        </w:rPr>
      </w:pPr>
      <w:r>
        <w:rPr>
          <w:b/>
          <w:lang w:eastAsia="zh-CN"/>
        </w:rPr>
        <w:t>V</w:t>
      </w:r>
      <w:r w:rsidRPr="00AF15E5">
        <w:rPr>
          <w:b/>
          <w:lang w:eastAsia="zh-CN"/>
        </w:rPr>
        <w:t>endor info</w:t>
      </w:r>
      <w:r>
        <w:rPr>
          <w:b/>
          <w:lang w:eastAsia="zh-CN"/>
        </w:rPr>
        <w:t>:</w:t>
      </w:r>
    </w:p>
    <w:p w14:paraId="463CF419" w14:textId="77777777" w:rsidR="00AF15E5" w:rsidRPr="00AF15E5" w:rsidRDefault="00AF15E5" w:rsidP="00AF15E5">
      <w:pPr>
        <w:numPr>
          <w:ilvl w:val="1"/>
          <w:numId w:val="57"/>
        </w:numPr>
        <w:rPr>
          <w:lang w:eastAsia="zh-CN"/>
        </w:rPr>
      </w:pPr>
      <w:r w:rsidRPr="00AF15E5">
        <w:rPr>
          <w:lang w:eastAsia="zh-CN"/>
        </w:rPr>
        <w:t xml:space="preserve">We think the global unique model ID can already identify the vendor. So, the further vendor information is not needed. </w:t>
      </w:r>
    </w:p>
    <w:p w14:paraId="2B6D2CE3" w14:textId="77777777" w:rsidR="00AF15E5" w:rsidRPr="00AF15E5" w:rsidRDefault="00AF15E5" w:rsidP="00AF15E5">
      <w:pPr>
        <w:numPr>
          <w:ilvl w:val="1"/>
          <w:numId w:val="57"/>
        </w:numPr>
        <w:rPr>
          <w:lang w:eastAsia="zh-CN"/>
        </w:rPr>
      </w:pPr>
      <w:r w:rsidRPr="00AF15E5">
        <w:rPr>
          <w:lang w:eastAsia="zh-CN"/>
        </w:rPr>
        <w:t>We think further vendor info is sensitive and there are user privacy issues.</w:t>
      </w:r>
    </w:p>
    <w:p w14:paraId="0C59BBB2" w14:textId="30D4CBFD" w:rsidR="00AF15E5" w:rsidRPr="00AF15E5" w:rsidRDefault="00AF15E5" w:rsidP="00AF15E5">
      <w:pPr>
        <w:numPr>
          <w:ilvl w:val="1"/>
          <w:numId w:val="57"/>
        </w:numPr>
        <w:rPr>
          <w:lang w:eastAsia="zh-CN"/>
        </w:rPr>
      </w:pPr>
      <w:r w:rsidRPr="00AF15E5">
        <w:rPr>
          <w:lang w:eastAsia="zh-CN"/>
        </w:rPr>
        <w:t>We don't understand why 3GPP need to specify vendor information.</w:t>
      </w:r>
    </w:p>
    <w:p w14:paraId="4C01D8E6" w14:textId="5033154F" w:rsidR="00AF15E5" w:rsidRPr="00AF15E5" w:rsidRDefault="00AF15E5" w:rsidP="00AF15E5">
      <w:pPr>
        <w:numPr>
          <w:ilvl w:val="0"/>
          <w:numId w:val="57"/>
        </w:numPr>
        <w:rPr>
          <w:lang w:eastAsia="zh-CN"/>
        </w:rPr>
      </w:pPr>
      <w:r>
        <w:rPr>
          <w:b/>
          <w:lang w:eastAsia="zh-CN"/>
        </w:rPr>
        <w:t>M</w:t>
      </w:r>
      <w:r w:rsidRPr="00AF15E5">
        <w:rPr>
          <w:b/>
          <w:lang w:eastAsia="zh-CN"/>
        </w:rPr>
        <w:t>odel version info</w:t>
      </w:r>
    </w:p>
    <w:p w14:paraId="7DEADDB2" w14:textId="52C5671E" w:rsidR="00AF15E5" w:rsidRDefault="00AF15E5" w:rsidP="00AF15E5">
      <w:pPr>
        <w:numPr>
          <w:ilvl w:val="1"/>
          <w:numId w:val="57"/>
        </w:numPr>
        <w:rPr>
          <w:lang w:eastAsia="zh-CN"/>
        </w:rPr>
      </w:pPr>
      <w:r w:rsidRPr="00AF15E5">
        <w:rPr>
          <w:lang w:eastAsia="zh-CN"/>
        </w:rPr>
        <w:t>Based on RAN2 agreement " Model ID is unique “globally”, e.g. in order to manage test certification each retrained version need to be identified ", we think model ID can identify model version</w:t>
      </w:r>
      <w:r>
        <w:rPr>
          <w:lang w:eastAsia="zh-CN"/>
        </w:rPr>
        <w:t>.</w:t>
      </w:r>
    </w:p>
    <w:p w14:paraId="172194BD" w14:textId="05D4C92F" w:rsidR="00AF15E5" w:rsidRPr="00AF15E5" w:rsidRDefault="001A5CC0" w:rsidP="00AF15E5">
      <w:pPr>
        <w:numPr>
          <w:ilvl w:val="0"/>
          <w:numId w:val="57"/>
        </w:numPr>
        <w:rPr>
          <w:lang w:eastAsia="zh-CN"/>
        </w:rPr>
      </w:pPr>
      <w:r>
        <w:rPr>
          <w:b/>
          <w:lang w:eastAsia="zh-CN"/>
        </w:rPr>
        <w:t>M</w:t>
      </w:r>
      <w:r w:rsidR="00AF15E5" w:rsidRPr="00AF15E5">
        <w:rPr>
          <w:b/>
          <w:lang w:eastAsia="zh-CN"/>
        </w:rPr>
        <w:t>odel performance indicators</w:t>
      </w:r>
    </w:p>
    <w:p w14:paraId="70000E48" w14:textId="231B2A88" w:rsidR="00A55563" w:rsidRDefault="00A55563" w:rsidP="00335DAB">
      <w:pPr>
        <w:numPr>
          <w:ilvl w:val="1"/>
          <w:numId w:val="57"/>
        </w:numPr>
        <w:overflowPunct/>
        <w:autoSpaceDE/>
        <w:autoSpaceDN/>
        <w:adjustRightInd/>
        <w:spacing w:line="276" w:lineRule="auto"/>
        <w:rPr>
          <w:rFonts w:eastAsia="DengXian"/>
          <w:lang w:eastAsia="zh-CN"/>
        </w:rPr>
      </w:pPr>
      <w:r>
        <w:rPr>
          <w:rFonts w:eastAsia="DengXian"/>
          <w:lang w:eastAsia="zh-CN"/>
        </w:rPr>
        <w:t>We think it is dynamic information, which seems not suitable to include in meta info.</w:t>
      </w:r>
    </w:p>
    <w:p w14:paraId="0BE44419" w14:textId="7366F807" w:rsidR="00AF15E5" w:rsidRDefault="00335DAB" w:rsidP="00335DAB">
      <w:pPr>
        <w:pStyle w:val="Caption"/>
        <w:rPr>
          <w:color w:val="auto"/>
          <w:lang w:eastAsia="zh-CN"/>
        </w:rPr>
      </w:pPr>
      <w:r>
        <w:rPr>
          <w:color w:val="auto"/>
          <w:lang w:eastAsia="zh-CN"/>
        </w:rPr>
        <w:t xml:space="preserve">Proposal </w:t>
      </w:r>
      <w:r w:rsidR="004D4C0C">
        <w:rPr>
          <w:color w:val="auto"/>
          <w:lang w:eastAsia="zh-CN"/>
        </w:rPr>
        <w:t>7</w:t>
      </w:r>
      <w:r>
        <w:rPr>
          <w:color w:val="auto"/>
          <w:lang w:eastAsia="zh-CN"/>
        </w:rPr>
        <w:t xml:space="preserve">: </w:t>
      </w:r>
      <w:r w:rsidRPr="00892FC3">
        <w:rPr>
          <w:color w:val="auto"/>
          <w:lang w:eastAsia="zh-CN"/>
        </w:rPr>
        <w:t xml:space="preserve">Meta info </w:t>
      </w:r>
      <w:r>
        <w:rPr>
          <w:color w:val="auto"/>
          <w:lang w:eastAsia="zh-CN"/>
        </w:rPr>
        <w:t xml:space="preserve">does not include vendor information, </w:t>
      </w:r>
      <w:r w:rsidRPr="00335DAB">
        <w:rPr>
          <w:color w:val="auto"/>
          <w:lang w:eastAsia="zh-CN"/>
        </w:rPr>
        <w:t>m</w:t>
      </w:r>
      <w:r w:rsidRPr="00AF15E5">
        <w:rPr>
          <w:color w:val="auto"/>
          <w:lang w:eastAsia="zh-CN"/>
        </w:rPr>
        <w:t>odel version info</w:t>
      </w:r>
      <w:r w:rsidRPr="00335DAB">
        <w:rPr>
          <w:color w:val="auto"/>
          <w:lang w:eastAsia="zh-CN"/>
        </w:rPr>
        <w:t xml:space="preserve"> and model performance indicators</w:t>
      </w:r>
      <w:r>
        <w:rPr>
          <w:color w:val="auto"/>
          <w:lang w:eastAsia="zh-CN"/>
        </w:rPr>
        <w:t>.</w:t>
      </w:r>
    </w:p>
    <w:p w14:paraId="1DA16F39" w14:textId="2590BB29" w:rsidR="00335DAB" w:rsidRPr="00335DAB" w:rsidRDefault="008D051E" w:rsidP="008D051E">
      <w:pPr>
        <w:pStyle w:val="Heading3"/>
        <w:rPr>
          <w:lang w:eastAsia="zh-CN"/>
        </w:rPr>
      </w:pPr>
      <w:r>
        <w:rPr>
          <w:lang w:eastAsia="zh-CN"/>
        </w:rPr>
        <w:t>2.1.4</w:t>
      </w:r>
      <w:r w:rsidR="00F23EF6">
        <w:rPr>
          <w:lang w:eastAsia="zh-CN"/>
        </w:rPr>
        <w:t xml:space="preserve"> </w:t>
      </w:r>
      <w:r w:rsidR="00D612E8">
        <w:rPr>
          <w:lang w:eastAsia="zh-CN"/>
        </w:rPr>
        <w:t>Format</w:t>
      </w:r>
      <w:r w:rsidRPr="008D051E">
        <w:rPr>
          <w:lang w:val="en-US" w:eastAsia="zh-CN"/>
        </w:rPr>
        <w:t xml:space="preserve"> of model representation file</w:t>
      </w:r>
    </w:p>
    <w:p w14:paraId="713851B7" w14:textId="77777777" w:rsidR="00673319" w:rsidRPr="00A20B5C" w:rsidRDefault="00673319" w:rsidP="00673319">
      <w:r>
        <w:t>Finally, it is worth discussing the format of m</w:t>
      </w:r>
      <w:r w:rsidRPr="00A20B5C">
        <w:t>odel representation file</w:t>
      </w:r>
      <w:r>
        <w:t>, which</w:t>
      </w:r>
      <w:r w:rsidRPr="00A20B5C">
        <w:t xml:space="preserve"> is the main payload which represent the trained model itself. </w:t>
      </w:r>
      <w:r>
        <w:t xml:space="preserve">In our understanding, we can have below possible formats:  </w:t>
      </w:r>
      <w:r w:rsidRPr="00A20B5C">
        <w:t> </w:t>
      </w:r>
    </w:p>
    <w:p w14:paraId="18A3DDF5" w14:textId="35DB7112" w:rsidR="00673319" w:rsidRPr="009B0E3C" w:rsidRDefault="00673319" w:rsidP="00673319">
      <w:pPr>
        <w:pStyle w:val="ListParagraph"/>
        <w:numPr>
          <w:ilvl w:val="0"/>
          <w:numId w:val="36"/>
        </w:numPr>
        <w:ind w:firstLineChars="0"/>
      </w:pPr>
      <w:r w:rsidRPr="00621321">
        <w:t>Binary image</w:t>
      </w:r>
      <w:r w:rsidR="009B0E3C">
        <w:t xml:space="preserve">. </w:t>
      </w:r>
    </w:p>
    <w:p w14:paraId="3E8D7EC7" w14:textId="0DDCC644" w:rsidR="009B0E3C" w:rsidRPr="00621321" w:rsidRDefault="009B0E3C" w:rsidP="0007252A">
      <w:pPr>
        <w:pStyle w:val="ListParagraph"/>
        <w:numPr>
          <w:ilvl w:val="1"/>
          <w:numId w:val="36"/>
        </w:numPr>
        <w:ind w:firstLineChars="0"/>
      </w:pPr>
      <w:r>
        <w:lastRenderedPageBreak/>
        <w:t>To compile the model to a run-time binary image, device hardware specific information is needed. Binary image can only be used for model delivery between vendor server to the same vendor devices.</w:t>
      </w:r>
    </w:p>
    <w:p w14:paraId="6186B8DF" w14:textId="4F10B013" w:rsidR="00673319" w:rsidRDefault="00673319" w:rsidP="0007252A">
      <w:pPr>
        <w:pStyle w:val="ListParagraph"/>
        <w:numPr>
          <w:ilvl w:val="0"/>
          <w:numId w:val="36"/>
        </w:numPr>
        <w:ind w:firstLineChars="0"/>
      </w:pPr>
      <w:r>
        <w:t>Existing</w:t>
      </w:r>
      <w:r w:rsidRPr="00621321">
        <w:t xml:space="preserve"> model representation format</w:t>
      </w:r>
      <w:r>
        <w:t>s</w:t>
      </w:r>
      <w:r w:rsidRPr="00621321">
        <w:t xml:space="preserve"> </w:t>
      </w:r>
      <w:r>
        <w:t>in indu</w:t>
      </w:r>
      <w:r w:rsidR="00513A3B">
        <w:t>strial</w:t>
      </w:r>
    </w:p>
    <w:p w14:paraId="086F3E0C" w14:textId="0E786B6D" w:rsidR="00673319" w:rsidRDefault="00673319" w:rsidP="00673319">
      <w:pPr>
        <w:pStyle w:val="ListParagraph"/>
        <w:numPr>
          <w:ilvl w:val="1"/>
          <w:numId w:val="36"/>
        </w:numPr>
        <w:ind w:firstLineChars="0"/>
      </w:pPr>
      <w:r>
        <w:t xml:space="preserve">The number of popular formats is actually quite limited which are illustrated in below Table </w:t>
      </w:r>
      <w:r w:rsidR="00531A1C">
        <w:t>1</w:t>
      </w:r>
      <w:r>
        <w:t>.</w:t>
      </w:r>
    </w:p>
    <w:p w14:paraId="2EAC0F94" w14:textId="77777777" w:rsidR="00673319" w:rsidRPr="00621321" w:rsidRDefault="00673319" w:rsidP="00673319">
      <w:pPr>
        <w:pStyle w:val="ListParagraph"/>
        <w:numPr>
          <w:ilvl w:val="0"/>
          <w:numId w:val="36"/>
        </w:numPr>
        <w:ind w:firstLineChars="0"/>
      </w:pPr>
      <w:r>
        <w:t>P</w:t>
      </w:r>
      <w:r w:rsidRPr="00621321">
        <w:t>ublic format (e.g. ONNX)</w:t>
      </w:r>
    </w:p>
    <w:p w14:paraId="19DE639B" w14:textId="3F043467" w:rsidR="00673319" w:rsidRDefault="00673319" w:rsidP="00673319">
      <w:pPr>
        <w:pStyle w:val="ListParagraph"/>
        <w:numPr>
          <w:ilvl w:val="0"/>
          <w:numId w:val="36"/>
        </w:numPr>
        <w:ind w:firstLineChars="0"/>
      </w:pPr>
      <w:r w:rsidRPr="00621321">
        <w:t xml:space="preserve">3GPP </w:t>
      </w:r>
      <w:r>
        <w:t>sp</w:t>
      </w:r>
      <w:r w:rsidR="00FD6282">
        <w:t>e</w:t>
      </w:r>
      <w:r>
        <w:t>cify</w:t>
      </w:r>
      <w:r w:rsidRPr="00621321">
        <w:t xml:space="preserve"> </w:t>
      </w:r>
      <w:r w:rsidR="00D5371A">
        <w:t>a new</w:t>
      </w:r>
      <w:r w:rsidRPr="00621321">
        <w:t xml:space="preserve"> model representation format. </w:t>
      </w:r>
    </w:p>
    <w:p w14:paraId="462D59AE" w14:textId="77777777" w:rsidR="00DB161D" w:rsidRDefault="00DB161D" w:rsidP="00DB161D">
      <w:r>
        <w:t>Among them, we think 1) and 4) should be precluded to be endorsed in 3GPP due to below reasons:</w:t>
      </w:r>
    </w:p>
    <w:p w14:paraId="54D638C2" w14:textId="77777777" w:rsidR="00DB161D" w:rsidRDefault="00DB161D" w:rsidP="00DB161D">
      <w:pPr>
        <w:pStyle w:val="ListParagraph"/>
        <w:numPr>
          <w:ilvl w:val="0"/>
          <w:numId w:val="39"/>
        </w:numPr>
        <w:ind w:firstLineChars="0"/>
      </w:pPr>
      <w:r>
        <w:t xml:space="preserve">1) needs </w:t>
      </w:r>
      <w:r w:rsidRPr="00B25570">
        <w:t xml:space="preserve">device hardware specific information </w:t>
      </w:r>
      <w:r>
        <w:t>to compile the model to a run-time binary image</w:t>
      </w:r>
      <w:r w:rsidRPr="00B25570">
        <w:t xml:space="preserve">. </w:t>
      </w:r>
      <w:r>
        <w:t>Thus, binary image can only be used for model delivery between vendor server of the same vendor. It doesn't make sense for 3GPP to endorse device hardware specific format.</w:t>
      </w:r>
    </w:p>
    <w:p w14:paraId="394C4E6E" w14:textId="123A253B" w:rsidR="00DB161D" w:rsidRDefault="00DB161D" w:rsidP="00DB161D">
      <w:pPr>
        <w:pStyle w:val="ListParagraph"/>
        <w:numPr>
          <w:ilvl w:val="0"/>
          <w:numId w:val="39"/>
        </w:numPr>
        <w:ind w:firstLineChars="0"/>
      </w:pPr>
      <w:r>
        <w:t xml:space="preserve">4) is conflicted with below note in </w:t>
      </w:r>
      <w:r w:rsidR="001B13F2">
        <w:t>S</w:t>
      </w:r>
      <w:r>
        <w:t>ID objective:</w:t>
      </w:r>
    </w:p>
    <w:p w14:paraId="093DDE41" w14:textId="341A8A51" w:rsidR="00DB161D" w:rsidRPr="00EB2763" w:rsidRDefault="00DB161D" w:rsidP="00EB2763">
      <w:pPr>
        <w:pBdr>
          <w:top w:val="single" w:sz="4" w:space="1" w:color="auto"/>
          <w:left w:val="single" w:sz="4" w:space="4" w:color="auto"/>
          <w:bottom w:val="single" w:sz="4" w:space="0" w:color="auto"/>
          <w:right w:val="single" w:sz="4" w:space="4" w:color="auto"/>
        </w:pBdr>
        <w:ind w:left="357"/>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4E32899C" w14:textId="60FB1DE8" w:rsidR="009138E9" w:rsidRDefault="009138E9" w:rsidP="009138E9">
      <w:pPr>
        <w:pStyle w:val="Caption"/>
      </w:pPr>
      <w:r w:rsidRPr="00CF71C7">
        <w:rPr>
          <w:color w:val="auto"/>
          <w:lang w:eastAsia="zh-CN"/>
        </w:rPr>
        <w:t xml:space="preserve">Observation </w:t>
      </w:r>
      <w:r w:rsidR="009F0FE8">
        <w:rPr>
          <w:color w:val="auto"/>
          <w:lang w:eastAsia="zh-CN"/>
        </w:rPr>
        <w:t>5</w:t>
      </w:r>
      <w:r w:rsidRPr="00CF71C7">
        <w:rPr>
          <w:color w:val="auto"/>
          <w:lang w:eastAsia="zh-CN"/>
        </w:rPr>
        <w:t xml:space="preserve">: </w:t>
      </w:r>
      <w:r>
        <w:rPr>
          <w:color w:val="auto"/>
          <w:lang w:eastAsia="zh-CN"/>
        </w:rPr>
        <w:t>B</w:t>
      </w:r>
      <w:r w:rsidRPr="00621321">
        <w:t>inary image</w:t>
      </w:r>
      <w:r>
        <w:t xml:space="preserve"> needs </w:t>
      </w:r>
      <w:r w:rsidRPr="00B25570">
        <w:t xml:space="preserve">device hardware specific information </w:t>
      </w:r>
      <w:r>
        <w:t>to compile the model to a run-time binary image</w:t>
      </w:r>
      <w:r w:rsidRPr="00B25570">
        <w:t xml:space="preserve">. </w:t>
      </w:r>
      <w:r>
        <w:t>Thus, it can only be used for model delivery between vendor server of the same vendor.</w:t>
      </w:r>
    </w:p>
    <w:p w14:paraId="03D5F5ED" w14:textId="3919E54C" w:rsidR="009138E9" w:rsidRPr="0009050B" w:rsidRDefault="009138E9" w:rsidP="009138E9">
      <w:pPr>
        <w:pStyle w:val="Caption"/>
      </w:pPr>
      <w:r w:rsidRPr="00CF71C7">
        <w:rPr>
          <w:color w:val="auto"/>
          <w:lang w:eastAsia="zh-CN"/>
        </w:rPr>
        <w:t xml:space="preserve">Observation </w:t>
      </w:r>
      <w:r w:rsidR="009F0FE8">
        <w:rPr>
          <w:color w:val="auto"/>
          <w:lang w:eastAsia="zh-CN"/>
        </w:rPr>
        <w:t>6</w:t>
      </w:r>
      <w:r w:rsidRPr="00CF71C7">
        <w:rPr>
          <w:color w:val="auto"/>
          <w:lang w:eastAsia="zh-CN"/>
        </w:rPr>
        <w:t xml:space="preserve">: </w:t>
      </w:r>
      <w:r>
        <w:t xml:space="preserve">The number of </w:t>
      </w:r>
      <w:r w:rsidRPr="00621321">
        <w:t>model representation format</w:t>
      </w:r>
      <w:r>
        <w:t>s</w:t>
      </w:r>
      <w:r w:rsidRPr="00621321">
        <w:t xml:space="preserve"> </w:t>
      </w:r>
      <w:r>
        <w:t>in industrial is quite limited.</w:t>
      </w:r>
    </w:p>
    <w:p w14:paraId="424826D1" w14:textId="77777777" w:rsidR="009138E9" w:rsidRDefault="009138E9" w:rsidP="009138E9">
      <w:r>
        <w:t xml:space="preserve">For existing AI/ML model representation formats illustrated in 2) and 3), we think some of them can be endorsed as 3GPP defined format. RAN2 can further study which mode formats are necessary. Meanwhile, if more than 1 model representation formats are endorsed, maybe some model format coordination procedure between UE and NW needs to be specified when UE and NW support different model formats. We think it can also be further studied.       </w:t>
      </w:r>
    </w:p>
    <w:p w14:paraId="748284EE" w14:textId="1D8D6505" w:rsidR="009138E9" w:rsidRPr="009138E9" w:rsidRDefault="009138E9" w:rsidP="009138E9">
      <w:pPr>
        <w:pStyle w:val="Caption"/>
        <w:rPr>
          <w:color w:val="auto"/>
          <w:lang w:eastAsia="zh-CN"/>
        </w:rPr>
      </w:pPr>
      <w:r w:rsidRPr="00AF0D06">
        <w:rPr>
          <w:color w:val="auto"/>
          <w:lang w:eastAsia="zh-CN"/>
        </w:rPr>
        <w:t xml:space="preserve">Proposal </w:t>
      </w:r>
      <w:r w:rsidR="000935A8">
        <w:rPr>
          <w:color w:val="auto"/>
          <w:lang w:eastAsia="zh-CN"/>
        </w:rPr>
        <w:t>8</w:t>
      </w:r>
      <w:r w:rsidRPr="00AF0D06">
        <w:rPr>
          <w:color w:val="auto"/>
          <w:lang w:eastAsia="zh-CN"/>
        </w:rPr>
        <w:t>:</w:t>
      </w:r>
      <w:r>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Pr>
          <w:color w:val="auto"/>
          <w:lang w:eastAsia="zh-CN"/>
        </w:rPr>
        <w:t>,</w:t>
      </w:r>
      <w:r w:rsidRPr="00AF0D06">
        <w:rPr>
          <w:color w:val="auto"/>
          <w:lang w:eastAsia="zh-CN"/>
        </w:rPr>
        <w:t xml:space="preserve"> h5, ONNX) as 3GPP defined format, and </w:t>
      </w:r>
      <w:r>
        <w:rPr>
          <w:color w:val="auto"/>
          <w:lang w:eastAsia="zh-CN"/>
        </w:rPr>
        <w:t xml:space="preserve">RAN2 </w:t>
      </w:r>
      <w:r w:rsidRPr="00AF0D06">
        <w:rPr>
          <w:color w:val="auto"/>
          <w:lang w:eastAsia="zh-CN"/>
        </w:rPr>
        <w:t>do not specify new model format for model delivery.</w:t>
      </w:r>
      <w:r>
        <w:rPr>
          <w:color w:val="auto"/>
          <w:lang w:eastAsia="zh-CN"/>
        </w:rPr>
        <w:t xml:space="preserve"> FFS which existing model representation format(s) are endorsed. FFS whether / how to specify model format coordination procedure between UE and NW.  </w:t>
      </w:r>
    </w:p>
    <w:p w14:paraId="039FE5B0" w14:textId="7A91CE10" w:rsidR="00673319" w:rsidRDefault="00673319" w:rsidP="00673319">
      <w:pPr>
        <w:jc w:val="center"/>
      </w:pPr>
      <w:r w:rsidRPr="00400EB1">
        <w:fldChar w:fldCharType="begin"/>
      </w:r>
      <w:r w:rsidRPr="00400EB1">
        <w:instrText xml:space="preserve"> INCLUDEPICTURE "https://miro.medium.com/max/1400/0*phrNmrrcyoX-lnIE.png" \* MERGEFORMATINET </w:instrText>
      </w:r>
      <w:r w:rsidRPr="00400EB1">
        <w:fldChar w:fldCharType="separate"/>
      </w:r>
      <w:r w:rsidRPr="00400EB1">
        <w:rPr>
          <w:noProof/>
        </w:rPr>
        <w:drawing>
          <wp:inline distT="0" distB="0" distL="0" distR="0" wp14:anchorId="062A7DDE" wp14:editId="272B549D">
            <wp:extent cx="5202406" cy="2552755"/>
            <wp:effectExtent l="0" t="0" r="508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400EB1">
        <w:fldChar w:fldCharType="end"/>
      </w:r>
    </w:p>
    <w:p w14:paraId="6643AC41" w14:textId="0BB35AB9" w:rsidR="00CD19BB" w:rsidRDefault="00673319" w:rsidP="00BB772D">
      <w:pPr>
        <w:jc w:val="center"/>
        <w:rPr>
          <w:b/>
          <w:bCs/>
        </w:rPr>
      </w:pPr>
      <w:r w:rsidRPr="00236D29">
        <w:rPr>
          <w:b/>
          <w:bCs/>
        </w:rPr>
        <w:t xml:space="preserve">Table </w:t>
      </w:r>
      <w:r w:rsidR="009D2FC0">
        <w:rPr>
          <w:b/>
          <w:bCs/>
        </w:rPr>
        <w:t>1</w:t>
      </w:r>
      <w:r w:rsidRPr="00236D29">
        <w:rPr>
          <w:b/>
          <w:bCs/>
        </w:rPr>
        <w:t>: Existing popular model representation formats</w:t>
      </w:r>
      <w:bookmarkEnd w:id="0"/>
    </w:p>
    <w:p w14:paraId="2C278F12" w14:textId="77777777" w:rsidR="00BB772D" w:rsidRPr="00335DAB" w:rsidRDefault="00BB772D" w:rsidP="00BB772D">
      <w:pPr>
        <w:pStyle w:val="Heading3"/>
        <w:rPr>
          <w:lang w:eastAsia="zh-CN"/>
        </w:rPr>
      </w:pPr>
      <w:r>
        <w:rPr>
          <w:lang w:eastAsia="zh-CN"/>
        </w:rPr>
        <w:t>2.1.5 Model identification</w:t>
      </w:r>
    </w:p>
    <w:p w14:paraId="3069E445" w14:textId="77777777" w:rsidR="001A7EDA" w:rsidRDefault="005E4DE9" w:rsidP="00BB772D">
      <w:r w:rsidRPr="005E4DE9">
        <w:t>RAN1#113 and RAN1#114 made some high level agreements on model identification.</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645E0B" w:rsidRPr="00645E0B" w14:paraId="179CAB31" w14:textId="77777777" w:rsidTr="005F50EA">
        <w:trPr>
          <w:trHeight w:val="9615"/>
        </w:trPr>
        <w:tc>
          <w:tcPr>
            <w:tcW w:w="9628" w:type="dxa"/>
          </w:tcPr>
          <w:p w14:paraId="4469964F" w14:textId="77777777" w:rsidR="00645E0B" w:rsidRPr="00645E0B" w:rsidRDefault="00645E0B" w:rsidP="005F50EA">
            <w:pPr>
              <w:spacing w:after="60"/>
              <w:rPr>
                <w:rFonts w:eastAsia="DengXian"/>
                <w:highlight w:val="green"/>
                <w:lang w:eastAsia="zh-CN"/>
              </w:rPr>
            </w:pPr>
            <w:r w:rsidRPr="00645E0B">
              <w:rPr>
                <w:rFonts w:eastAsia="DengXian"/>
                <w:highlight w:val="green"/>
                <w:lang w:eastAsia="zh-CN"/>
              </w:rPr>
              <w:lastRenderedPageBreak/>
              <w:t>Agreement (RAN1#113)</w:t>
            </w:r>
          </w:p>
          <w:p w14:paraId="21B834D6" w14:textId="77777777" w:rsidR="00645E0B" w:rsidRPr="00645E0B" w:rsidRDefault="00645E0B" w:rsidP="005F50EA">
            <w:pPr>
              <w:spacing w:after="60"/>
            </w:pPr>
            <w:r w:rsidRPr="00645E0B">
              <w:t>For model identification of UE-side or UE-part of two-sided models, categorize model identification types as follows, and further study relevant aspects, necessity, and specification impact (if any).</w:t>
            </w:r>
          </w:p>
          <w:p w14:paraId="32CFAAF1" w14:textId="77777777" w:rsidR="00645E0B" w:rsidRPr="00645E0B" w:rsidRDefault="00645E0B" w:rsidP="005F50EA">
            <w:pPr>
              <w:numPr>
                <w:ilvl w:val="0"/>
                <w:numId w:val="67"/>
              </w:numPr>
              <w:overflowPunct/>
              <w:autoSpaceDE/>
              <w:autoSpaceDN/>
              <w:adjustRightInd/>
              <w:spacing w:after="60"/>
              <w:rPr>
                <w:rFonts w:eastAsia="Calibri"/>
              </w:rPr>
            </w:pPr>
            <w:r w:rsidRPr="00645E0B">
              <w:rPr>
                <w:rFonts w:eastAsia="Calibri"/>
              </w:rPr>
              <w:t>Type A: Model is identified to NW (if applicable) and UE (if applicable) without over-the-air signaling</w:t>
            </w:r>
          </w:p>
          <w:p w14:paraId="63DDB80A" w14:textId="77777777" w:rsidR="00645E0B" w:rsidRPr="00645E0B" w:rsidRDefault="00645E0B" w:rsidP="005F50EA">
            <w:pPr>
              <w:numPr>
                <w:ilvl w:val="1"/>
                <w:numId w:val="67"/>
              </w:numPr>
              <w:overflowPunct/>
              <w:autoSpaceDE/>
              <w:autoSpaceDN/>
              <w:adjustRightInd/>
              <w:spacing w:after="60"/>
              <w:rPr>
                <w:rFonts w:eastAsia="Calibri"/>
              </w:rPr>
            </w:pPr>
            <w:r w:rsidRPr="00645E0B">
              <w:rPr>
                <w:rFonts w:eastAsia="Calibri"/>
              </w:rPr>
              <w:t>The model may be assigned with a model ID</w:t>
            </w:r>
            <w:r w:rsidRPr="00645E0B">
              <w:rPr>
                <w:rFonts w:eastAsia="SimSun"/>
                <w:lang w:eastAsia="zh-CN"/>
              </w:rPr>
              <w:t xml:space="preserve"> during the model identification</w:t>
            </w:r>
            <w:r w:rsidRPr="00645E0B">
              <w:rPr>
                <w:rFonts w:eastAsia="Calibri"/>
              </w:rPr>
              <w:t xml:space="preserve">, which may be referred/used in over-the-air signaling after model identification. </w:t>
            </w:r>
          </w:p>
          <w:p w14:paraId="4BEA4554" w14:textId="77777777" w:rsidR="00645E0B" w:rsidRPr="00645E0B" w:rsidRDefault="00645E0B" w:rsidP="005F50EA">
            <w:pPr>
              <w:numPr>
                <w:ilvl w:val="1"/>
                <w:numId w:val="67"/>
              </w:numPr>
              <w:overflowPunct/>
              <w:autoSpaceDE/>
              <w:autoSpaceDN/>
              <w:adjustRightInd/>
              <w:spacing w:after="60"/>
              <w:rPr>
                <w:rFonts w:eastAsia="Calibri"/>
              </w:rPr>
            </w:pPr>
            <w:r w:rsidRPr="00645E0B">
              <w:rPr>
                <w:rFonts w:eastAsia="Calibri"/>
                <w:lang w:eastAsia="zh-CN"/>
              </w:rPr>
              <w:t>FFS: Spec impact to other WGs</w:t>
            </w:r>
          </w:p>
          <w:p w14:paraId="75727E5B" w14:textId="77777777" w:rsidR="00645E0B" w:rsidRPr="00645E0B" w:rsidRDefault="00645E0B" w:rsidP="005F50EA">
            <w:pPr>
              <w:numPr>
                <w:ilvl w:val="0"/>
                <w:numId w:val="67"/>
              </w:numPr>
              <w:overflowPunct/>
              <w:autoSpaceDE/>
              <w:autoSpaceDN/>
              <w:adjustRightInd/>
              <w:spacing w:after="60"/>
              <w:rPr>
                <w:rFonts w:eastAsia="Calibri"/>
              </w:rPr>
            </w:pPr>
            <w:r w:rsidRPr="00645E0B">
              <w:rPr>
                <w:rFonts w:eastAsia="Calibri"/>
              </w:rPr>
              <w:t xml:space="preserve">Type B: Model is identified via over-the-air signaling, </w:t>
            </w:r>
          </w:p>
          <w:p w14:paraId="446656E7" w14:textId="77777777" w:rsidR="00645E0B" w:rsidRPr="00645E0B" w:rsidRDefault="00645E0B" w:rsidP="005F50EA">
            <w:pPr>
              <w:numPr>
                <w:ilvl w:val="1"/>
                <w:numId w:val="67"/>
              </w:numPr>
              <w:overflowPunct/>
              <w:autoSpaceDE/>
              <w:autoSpaceDN/>
              <w:adjustRightInd/>
              <w:spacing w:after="60"/>
              <w:rPr>
                <w:rFonts w:eastAsia="Calibri"/>
              </w:rPr>
            </w:pPr>
            <w:r w:rsidRPr="00645E0B">
              <w:rPr>
                <w:rFonts w:eastAsia="Calibri"/>
              </w:rPr>
              <w:t xml:space="preserve">Type B1: </w:t>
            </w:r>
          </w:p>
          <w:p w14:paraId="2520C0B3" w14:textId="77777777" w:rsidR="00645E0B" w:rsidRPr="00645E0B" w:rsidRDefault="00645E0B" w:rsidP="005F50EA">
            <w:pPr>
              <w:numPr>
                <w:ilvl w:val="2"/>
                <w:numId w:val="67"/>
              </w:numPr>
              <w:overflowPunct/>
              <w:autoSpaceDE/>
              <w:autoSpaceDN/>
              <w:adjustRightInd/>
              <w:spacing w:after="60"/>
              <w:rPr>
                <w:rFonts w:eastAsia="Calibri"/>
              </w:rPr>
            </w:pPr>
            <w:r w:rsidRPr="00645E0B">
              <w:rPr>
                <w:rFonts w:eastAsia="Calibri"/>
              </w:rPr>
              <w:t>Model identification initiated by the UE, and NW assists the remaining steps (if any) of the model identification</w:t>
            </w:r>
          </w:p>
          <w:p w14:paraId="748D5244" w14:textId="77777777" w:rsidR="00645E0B" w:rsidRPr="00645E0B" w:rsidRDefault="00645E0B" w:rsidP="005F50EA">
            <w:pPr>
              <w:numPr>
                <w:ilvl w:val="3"/>
                <w:numId w:val="67"/>
              </w:numPr>
              <w:overflowPunct/>
              <w:autoSpaceDE/>
              <w:autoSpaceDN/>
              <w:adjustRightInd/>
              <w:spacing w:after="60"/>
              <w:rPr>
                <w:rFonts w:eastAsia="Calibri"/>
              </w:rPr>
            </w:pPr>
            <w:r w:rsidRPr="00645E0B">
              <w:rPr>
                <w:rFonts w:eastAsia="Calibri"/>
              </w:rPr>
              <w:t>the model may be assigned with a model ID</w:t>
            </w:r>
            <w:r w:rsidRPr="00645E0B">
              <w:rPr>
                <w:rFonts w:eastAsia="SimSun"/>
                <w:lang w:eastAsia="zh-CN"/>
              </w:rPr>
              <w:t xml:space="preserve"> during the model identification</w:t>
            </w:r>
          </w:p>
          <w:p w14:paraId="6C99E03B" w14:textId="77777777" w:rsidR="00645E0B" w:rsidRPr="00645E0B" w:rsidRDefault="00645E0B" w:rsidP="005F50EA">
            <w:pPr>
              <w:numPr>
                <w:ilvl w:val="2"/>
                <w:numId w:val="67"/>
              </w:numPr>
              <w:overflowPunct/>
              <w:autoSpaceDE/>
              <w:autoSpaceDN/>
              <w:adjustRightInd/>
              <w:spacing w:after="60"/>
              <w:rPr>
                <w:rFonts w:eastAsia="Calibri"/>
              </w:rPr>
            </w:pPr>
            <w:r w:rsidRPr="00645E0B">
              <w:rPr>
                <w:rFonts w:eastAsia="Calibri"/>
              </w:rPr>
              <w:t>FFS: details of steps</w:t>
            </w:r>
          </w:p>
          <w:p w14:paraId="663C1611" w14:textId="77777777" w:rsidR="00645E0B" w:rsidRPr="00645E0B" w:rsidRDefault="00645E0B" w:rsidP="005F50EA">
            <w:pPr>
              <w:numPr>
                <w:ilvl w:val="1"/>
                <w:numId w:val="67"/>
              </w:numPr>
              <w:overflowPunct/>
              <w:autoSpaceDE/>
              <w:autoSpaceDN/>
              <w:adjustRightInd/>
              <w:spacing w:after="60"/>
              <w:rPr>
                <w:rFonts w:eastAsia="Calibri"/>
              </w:rPr>
            </w:pPr>
            <w:r w:rsidRPr="00645E0B">
              <w:rPr>
                <w:rFonts w:eastAsia="Calibri"/>
              </w:rPr>
              <w:t xml:space="preserve">Type B2: </w:t>
            </w:r>
          </w:p>
          <w:p w14:paraId="2A2773E7" w14:textId="77777777" w:rsidR="00645E0B" w:rsidRPr="00645E0B" w:rsidRDefault="00645E0B" w:rsidP="005F50EA">
            <w:pPr>
              <w:numPr>
                <w:ilvl w:val="2"/>
                <w:numId w:val="67"/>
              </w:numPr>
              <w:overflowPunct/>
              <w:autoSpaceDE/>
              <w:autoSpaceDN/>
              <w:adjustRightInd/>
              <w:spacing w:after="60"/>
              <w:rPr>
                <w:rFonts w:eastAsia="Calibri"/>
              </w:rPr>
            </w:pPr>
            <w:r w:rsidRPr="00645E0B">
              <w:rPr>
                <w:rFonts w:eastAsia="Calibri"/>
              </w:rPr>
              <w:t>Model identification initiated by the NW, and UE responds (if applicable) for the remaining steps (if any) of the model identification</w:t>
            </w:r>
          </w:p>
          <w:p w14:paraId="469623B5" w14:textId="77777777" w:rsidR="00645E0B" w:rsidRPr="00645E0B" w:rsidRDefault="00645E0B" w:rsidP="005F50EA">
            <w:pPr>
              <w:numPr>
                <w:ilvl w:val="3"/>
                <w:numId w:val="67"/>
              </w:numPr>
              <w:overflowPunct/>
              <w:autoSpaceDE/>
              <w:autoSpaceDN/>
              <w:adjustRightInd/>
              <w:spacing w:after="60"/>
              <w:rPr>
                <w:rFonts w:eastAsia="Calibri"/>
              </w:rPr>
            </w:pPr>
            <w:r w:rsidRPr="00645E0B">
              <w:rPr>
                <w:rFonts w:eastAsia="Calibri"/>
              </w:rPr>
              <w:t>the model may be assigned with a model ID</w:t>
            </w:r>
            <w:r w:rsidRPr="00645E0B">
              <w:rPr>
                <w:rFonts w:eastAsia="SimSun"/>
                <w:lang w:eastAsia="zh-CN"/>
              </w:rPr>
              <w:t xml:space="preserve"> during the model identification</w:t>
            </w:r>
          </w:p>
          <w:p w14:paraId="08E4B8D7" w14:textId="77777777" w:rsidR="00645E0B" w:rsidRPr="00645E0B" w:rsidRDefault="00645E0B" w:rsidP="005F50EA">
            <w:pPr>
              <w:numPr>
                <w:ilvl w:val="2"/>
                <w:numId w:val="67"/>
              </w:numPr>
              <w:overflowPunct/>
              <w:autoSpaceDE/>
              <w:autoSpaceDN/>
              <w:adjustRightInd/>
              <w:spacing w:after="60"/>
              <w:rPr>
                <w:rFonts w:eastAsia="Calibri"/>
              </w:rPr>
            </w:pPr>
            <w:r w:rsidRPr="00645E0B">
              <w:rPr>
                <w:rFonts w:eastAsia="Calibri"/>
              </w:rPr>
              <w:t>FFS: details of steps</w:t>
            </w:r>
          </w:p>
          <w:p w14:paraId="4993BAAA" w14:textId="77777777" w:rsidR="00645E0B" w:rsidRPr="00645E0B" w:rsidRDefault="00645E0B" w:rsidP="005F50EA">
            <w:pPr>
              <w:numPr>
                <w:ilvl w:val="0"/>
                <w:numId w:val="67"/>
              </w:numPr>
              <w:overflowPunct/>
              <w:autoSpaceDE/>
              <w:autoSpaceDN/>
              <w:adjustRightInd/>
              <w:spacing w:after="60"/>
              <w:rPr>
                <w:rFonts w:eastAsia="Calibri"/>
              </w:rPr>
            </w:pPr>
            <w:r w:rsidRPr="00645E0B">
              <w:t>Note: The support and applicability of each model identification Type is a separate discussion. This study does not imply that model identification is necessary.</w:t>
            </w:r>
          </w:p>
          <w:p w14:paraId="436CEC31" w14:textId="77777777" w:rsidR="00645E0B" w:rsidRPr="00645E0B" w:rsidRDefault="00645E0B" w:rsidP="005F50EA">
            <w:pPr>
              <w:spacing w:after="60"/>
              <w:rPr>
                <w:rFonts w:eastAsia="DengXian"/>
                <w:highlight w:val="green"/>
                <w:lang w:eastAsia="zh-CN"/>
              </w:rPr>
            </w:pPr>
            <w:r w:rsidRPr="00645E0B">
              <w:rPr>
                <w:rFonts w:hint="eastAsia"/>
                <w:bCs/>
                <w:highlight w:val="green"/>
                <w:lang w:eastAsia="zh-CN"/>
              </w:rPr>
              <w:t>A</w:t>
            </w:r>
            <w:r w:rsidRPr="00645E0B">
              <w:rPr>
                <w:bCs/>
                <w:highlight w:val="green"/>
                <w:lang w:eastAsia="zh-CN"/>
              </w:rPr>
              <w:t xml:space="preserve">greement </w:t>
            </w:r>
            <w:r w:rsidRPr="00645E0B">
              <w:rPr>
                <w:rFonts w:eastAsia="DengXian"/>
                <w:highlight w:val="green"/>
                <w:lang w:eastAsia="zh-CN"/>
              </w:rPr>
              <w:t>(RAN1#114)</w:t>
            </w:r>
          </w:p>
          <w:p w14:paraId="44ADE4E0" w14:textId="77777777" w:rsidR="00645E0B" w:rsidRPr="00645E0B" w:rsidRDefault="00645E0B" w:rsidP="005F50EA">
            <w:pPr>
              <w:pStyle w:val="ListParagraph"/>
              <w:numPr>
                <w:ilvl w:val="0"/>
                <w:numId w:val="75"/>
              </w:numPr>
              <w:overflowPunct/>
              <w:autoSpaceDE/>
              <w:autoSpaceDN/>
              <w:adjustRightInd/>
              <w:spacing w:after="60" w:line="360" w:lineRule="auto"/>
              <w:ind w:firstLineChars="0"/>
              <w:textAlignment w:val="auto"/>
              <w:rPr>
                <w:lang w:eastAsia="ko-KR"/>
              </w:rPr>
            </w:pPr>
            <w:r w:rsidRPr="00645E0B">
              <w:rPr>
                <w:rFonts w:eastAsia="Microsoft YaHei"/>
              </w:rPr>
              <w:t>Once models are identified via Type A</w:t>
            </w:r>
            <w:r w:rsidRPr="00645E0B">
              <w:t>, UE can indicate supported AI/ML model IDs for a given AI/ML-enabled Feature/FG in a UE capability report as starting point.</w:t>
            </w:r>
          </w:p>
          <w:p w14:paraId="5E322D61" w14:textId="77777777" w:rsidR="00645E0B" w:rsidRPr="00645E0B" w:rsidRDefault="00645E0B" w:rsidP="005F50EA">
            <w:pPr>
              <w:pStyle w:val="ListParagraph"/>
              <w:numPr>
                <w:ilvl w:val="1"/>
                <w:numId w:val="75"/>
              </w:numPr>
              <w:overflowPunct/>
              <w:autoSpaceDE/>
              <w:autoSpaceDN/>
              <w:adjustRightInd/>
              <w:spacing w:after="60" w:line="360" w:lineRule="auto"/>
              <w:ind w:firstLineChars="0"/>
              <w:textAlignment w:val="auto"/>
              <w:rPr>
                <w:lang w:eastAsia="ko-KR"/>
              </w:rPr>
            </w:pPr>
            <w:r w:rsidRPr="00645E0B">
              <w:t>FFS: Using a procedure other than UE capability report</w:t>
            </w:r>
          </w:p>
          <w:p w14:paraId="4603D16F" w14:textId="77777777" w:rsidR="00645E0B" w:rsidRPr="00645E0B" w:rsidRDefault="00645E0B" w:rsidP="005F50EA">
            <w:pPr>
              <w:numPr>
                <w:ilvl w:val="0"/>
                <w:numId w:val="75"/>
              </w:numPr>
              <w:overflowPunct/>
              <w:autoSpaceDE/>
              <w:autoSpaceDN/>
              <w:adjustRightInd/>
              <w:spacing w:after="60"/>
              <w:rPr>
                <w:rFonts w:eastAsia="Calibri"/>
                <w:strike/>
              </w:rPr>
            </w:pPr>
            <w:r w:rsidRPr="00645E0B">
              <w:t>Note: The support and applicability of model identification Type A is a separate discussion.</w:t>
            </w:r>
          </w:p>
          <w:p w14:paraId="1B865815" w14:textId="77777777" w:rsidR="00645E0B" w:rsidRPr="00645E0B" w:rsidRDefault="00645E0B" w:rsidP="005F50EA">
            <w:pPr>
              <w:spacing w:after="60"/>
              <w:rPr>
                <w:rFonts w:eastAsia="DengXian"/>
                <w:highlight w:val="green"/>
                <w:lang w:eastAsia="zh-CN"/>
              </w:rPr>
            </w:pPr>
            <w:r w:rsidRPr="00645E0B">
              <w:rPr>
                <w:rFonts w:hint="eastAsia"/>
                <w:bCs/>
                <w:highlight w:val="green"/>
                <w:lang w:eastAsia="zh-CN"/>
              </w:rPr>
              <w:t>A</w:t>
            </w:r>
            <w:r w:rsidRPr="00645E0B">
              <w:rPr>
                <w:bCs/>
                <w:highlight w:val="green"/>
                <w:lang w:eastAsia="zh-CN"/>
              </w:rPr>
              <w:t xml:space="preserve">greement </w:t>
            </w:r>
            <w:r w:rsidRPr="00645E0B">
              <w:rPr>
                <w:rFonts w:eastAsia="DengXian"/>
                <w:highlight w:val="green"/>
                <w:lang w:eastAsia="zh-CN"/>
              </w:rPr>
              <w:t>(RAN1#114)</w:t>
            </w:r>
          </w:p>
          <w:p w14:paraId="11A45498" w14:textId="77777777" w:rsidR="00371B5D" w:rsidRDefault="00645E0B" w:rsidP="00371B5D">
            <w:pPr>
              <w:pStyle w:val="ListParagraph"/>
              <w:numPr>
                <w:ilvl w:val="0"/>
                <w:numId w:val="75"/>
              </w:numPr>
              <w:overflowPunct/>
              <w:autoSpaceDE/>
              <w:autoSpaceDN/>
              <w:adjustRightInd/>
              <w:spacing w:after="60" w:line="360" w:lineRule="auto"/>
              <w:ind w:firstLineChars="0"/>
              <w:jc w:val="both"/>
              <w:textAlignment w:val="auto"/>
              <w:rPr>
                <w:bCs/>
                <w:lang w:eastAsia="zh-CN"/>
              </w:rPr>
            </w:pPr>
            <w:r w:rsidRPr="00645E0B">
              <w:rPr>
                <w:bCs/>
                <w:lang w:eastAsia="zh-CN"/>
              </w:rPr>
              <w:t>When a model of a known structure at UE (e.g., Case z4) is transferred from NW, the new model being identified (e.g., via Type B2) has the same structure as an previously identified model at the Network and UE</w:t>
            </w:r>
          </w:p>
          <w:p w14:paraId="3FA0D1C8" w14:textId="3C332878" w:rsidR="00645E0B" w:rsidRPr="00371B5D" w:rsidRDefault="00645E0B" w:rsidP="00371B5D">
            <w:pPr>
              <w:pStyle w:val="ListParagraph"/>
              <w:numPr>
                <w:ilvl w:val="1"/>
                <w:numId w:val="75"/>
              </w:numPr>
              <w:overflowPunct/>
              <w:autoSpaceDE/>
              <w:autoSpaceDN/>
              <w:adjustRightInd/>
              <w:spacing w:after="60" w:line="360" w:lineRule="auto"/>
              <w:ind w:firstLineChars="0"/>
              <w:jc w:val="both"/>
              <w:textAlignment w:val="auto"/>
              <w:rPr>
                <w:bCs/>
                <w:lang w:eastAsia="zh-CN"/>
              </w:rPr>
            </w:pPr>
            <w:r w:rsidRPr="00645E0B">
              <w:rPr>
                <w:rFonts w:hint="eastAsia"/>
              </w:rPr>
              <w:t>N</w:t>
            </w:r>
            <w:r w:rsidRPr="00645E0B">
              <w:t>ote: the need of model transfer will be discussed separately</w:t>
            </w:r>
          </w:p>
        </w:tc>
      </w:tr>
    </w:tbl>
    <w:p w14:paraId="589AE05D" w14:textId="77777777" w:rsidR="005E4DE9" w:rsidRDefault="005E4DE9" w:rsidP="00BB772D">
      <w:pPr>
        <w:rPr>
          <w:b/>
          <w:bCs/>
        </w:rPr>
      </w:pPr>
    </w:p>
    <w:p w14:paraId="23957593" w14:textId="77777777" w:rsidR="00371B5D" w:rsidRDefault="00371B5D" w:rsidP="00371B5D">
      <w:r>
        <w:t>Since RAN1 has made some progress in RAN1#114, we think that RAN2 can wait for RAN1 progress, and study signaling impact when RAN1 study is stable.</w:t>
      </w:r>
    </w:p>
    <w:p w14:paraId="220E78EA" w14:textId="1F333D83" w:rsidR="00371B5D" w:rsidRPr="00371B5D" w:rsidRDefault="00371B5D" w:rsidP="00371B5D">
      <w:pPr>
        <w:pStyle w:val="Caption"/>
        <w:rPr>
          <w:color w:val="auto"/>
          <w:lang w:eastAsia="zh-CN"/>
        </w:rPr>
      </w:pPr>
      <w:r w:rsidRPr="00AF0D06">
        <w:rPr>
          <w:color w:val="auto"/>
          <w:lang w:eastAsia="zh-CN"/>
        </w:rPr>
        <w:t xml:space="preserve">Proposal </w:t>
      </w:r>
      <w:r>
        <w:rPr>
          <w:color w:val="auto"/>
          <w:lang w:eastAsia="zh-CN"/>
        </w:rPr>
        <w:t>9</w:t>
      </w:r>
      <w:r w:rsidRPr="00AF0D06">
        <w:rPr>
          <w:color w:val="auto"/>
          <w:lang w:eastAsia="zh-CN"/>
        </w:rPr>
        <w:t>:</w:t>
      </w:r>
      <w:r>
        <w:rPr>
          <w:color w:val="auto"/>
          <w:lang w:eastAsia="zh-CN"/>
        </w:rPr>
        <w:t xml:space="preserve"> </w:t>
      </w:r>
      <w:r w:rsidR="0014308C">
        <w:rPr>
          <w:color w:val="auto"/>
          <w:lang w:eastAsia="zh-CN"/>
        </w:rPr>
        <w:t xml:space="preserve">On model identification, since </w:t>
      </w:r>
      <w:r w:rsidRPr="00371B5D">
        <w:rPr>
          <w:color w:val="auto"/>
          <w:lang w:eastAsia="zh-CN"/>
        </w:rPr>
        <w:t xml:space="preserve">RAN1 has made some progress in RAN1#114, RAN2 wait for RAN1 progress, and study </w:t>
      </w:r>
      <w:r>
        <w:rPr>
          <w:color w:val="auto"/>
          <w:lang w:eastAsia="zh-CN"/>
        </w:rPr>
        <w:t xml:space="preserve">its </w:t>
      </w:r>
      <w:r w:rsidRPr="00371B5D">
        <w:rPr>
          <w:color w:val="auto"/>
          <w:lang w:eastAsia="zh-CN"/>
        </w:rPr>
        <w:t>signaling impact when RAN1 study is stable.</w:t>
      </w:r>
    </w:p>
    <w:p w14:paraId="573301AC" w14:textId="3BFFFAC2" w:rsidR="00CA0AAC" w:rsidRDefault="009F0FE8" w:rsidP="00CA0AAC">
      <w:pPr>
        <w:pStyle w:val="Heading2"/>
        <w:rPr>
          <w:lang w:eastAsia="zh-CN"/>
        </w:rPr>
      </w:pPr>
      <w:r>
        <w:t xml:space="preserve">2.2 </w:t>
      </w:r>
      <w:r w:rsidR="00CA0AAC">
        <w:rPr>
          <w:lang w:eastAsia="zh-CN"/>
        </w:rPr>
        <w:t>Remaining issue</w:t>
      </w:r>
      <w:r w:rsidR="00B94223">
        <w:rPr>
          <w:lang w:eastAsia="zh-CN"/>
        </w:rPr>
        <w:t>s</w:t>
      </w:r>
      <w:r w:rsidR="00CA0AAC">
        <w:rPr>
          <w:lang w:eastAsia="zh-CN"/>
        </w:rPr>
        <w:t xml:space="preserve"> on physical entity mapping </w:t>
      </w:r>
    </w:p>
    <w:p w14:paraId="377FC6F4" w14:textId="3AA54ADD" w:rsidR="004F22AB" w:rsidRPr="004F22AB" w:rsidRDefault="004F22AB" w:rsidP="00C67758">
      <w:r>
        <w:t>We think there are 3 key open issues, and would like to share our view in this section.</w:t>
      </w:r>
    </w:p>
    <w:p w14:paraId="757C9A88" w14:textId="3057E883" w:rsidR="00C67758" w:rsidRPr="00C67758" w:rsidRDefault="00C67758" w:rsidP="00C67758">
      <w:pPr>
        <w:rPr>
          <w:i/>
          <w:iCs/>
          <w:u w:val="single"/>
          <w:lang w:val="en-GB" w:eastAsia="zh-CN"/>
        </w:rPr>
      </w:pPr>
      <w:r w:rsidRPr="00C67758">
        <w:rPr>
          <w:i/>
          <w:iCs/>
          <w:u w:val="single"/>
          <w:lang w:val="en-GB" w:eastAsia="zh-CN"/>
        </w:rPr>
        <w:t>Remaining issue 1:</w:t>
      </w:r>
      <w:r>
        <w:rPr>
          <w:i/>
          <w:iCs/>
          <w:u w:val="single"/>
          <w:lang w:val="en-GB" w:eastAsia="zh-CN"/>
        </w:rPr>
        <w:t xml:space="preserve"> whether</w:t>
      </w:r>
      <w:r w:rsidR="00CE47B9">
        <w:rPr>
          <w:i/>
          <w:iCs/>
          <w:u w:val="single"/>
          <w:lang w:val="en-GB" w:eastAsia="zh-CN"/>
        </w:rPr>
        <w:t xml:space="preserve"> </w:t>
      </w:r>
      <w:r w:rsidR="00CE47B9" w:rsidRPr="00CE47B9">
        <w:rPr>
          <w:i/>
          <w:iCs/>
          <w:u w:val="single"/>
          <w:lang w:val="en-GB" w:eastAsia="zh-CN"/>
        </w:rPr>
        <w:t xml:space="preserve">CN </w:t>
      </w:r>
      <w:r w:rsidR="00CE47B9">
        <w:rPr>
          <w:i/>
          <w:iCs/>
          <w:u w:val="single"/>
          <w:lang w:val="en-GB" w:eastAsia="zh-CN"/>
        </w:rPr>
        <w:t>entity is</w:t>
      </w:r>
      <w:r w:rsidR="00CE47B9" w:rsidRPr="00CE47B9">
        <w:rPr>
          <w:i/>
          <w:iCs/>
          <w:u w:val="single"/>
          <w:lang w:val="en-GB" w:eastAsia="zh-CN"/>
        </w:rPr>
        <w:t xml:space="preserve"> considered for model training</w:t>
      </w:r>
    </w:p>
    <w:p w14:paraId="58D53A02" w14:textId="77777777" w:rsidR="00F03FFA" w:rsidRDefault="003334B1" w:rsidP="006C600C">
      <w:r>
        <w:t>We prefer not to include CN entity in this release of AI/ML SI/WI</w:t>
      </w:r>
      <w:r w:rsidR="00F03FFA">
        <w:t xml:space="preserve"> because below considerations:</w:t>
      </w:r>
    </w:p>
    <w:p w14:paraId="3893AD47" w14:textId="012B7873" w:rsidR="00F03FFA" w:rsidRDefault="00F03FFA" w:rsidP="00F03FFA">
      <w:pPr>
        <w:pStyle w:val="ListParagraph"/>
        <w:numPr>
          <w:ilvl w:val="0"/>
          <w:numId w:val="66"/>
        </w:numPr>
        <w:ind w:firstLineChars="0"/>
      </w:pPr>
      <w:r>
        <w:t>CN is not suitable to train models for PHY procedures.</w:t>
      </w:r>
    </w:p>
    <w:p w14:paraId="57507BBD" w14:textId="2E8FE040" w:rsidR="00F03FFA" w:rsidRDefault="00F03FFA" w:rsidP="00F03FFA">
      <w:r>
        <w:t>It is basic principle in 3GPP that radio resource configurations should not be exposed to CN. As we know, CSI compression</w:t>
      </w:r>
      <w:r w:rsidR="0050349E">
        <w:t xml:space="preserve"> </w:t>
      </w:r>
      <w:r>
        <w:t>/</w:t>
      </w:r>
      <w:r w:rsidR="0050349E">
        <w:t xml:space="preserve"> </w:t>
      </w:r>
      <w:r>
        <w:t xml:space="preserve">prediction and beam management are pure PHY procedure between UE and </w:t>
      </w:r>
      <w:proofErr w:type="spellStart"/>
      <w:r>
        <w:t>gNB</w:t>
      </w:r>
      <w:proofErr w:type="spellEnd"/>
      <w:r>
        <w:t>. For positioning, maybe LMF can train models but it needs SA2 confirmation. O</w:t>
      </w:r>
      <w:r w:rsidRPr="00F03FFA">
        <w:rPr>
          <w:rFonts w:hint="eastAsia"/>
        </w:rPr>
        <w:t xml:space="preserve">ther CN entities </w:t>
      </w:r>
      <w:r w:rsidR="00F01AB0">
        <w:t>are</w:t>
      </w:r>
      <w:r w:rsidRPr="00F03FFA">
        <w:rPr>
          <w:rFonts w:hint="eastAsia"/>
        </w:rPr>
        <w:t xml:space="preserve"> not suitable for model training.</w:t>
      </w:r>
      <w:r>
        <w:t xml:space="preserve">   </w:t>
      </w:r>
    </w:p>
    <w:p w14:paraId="150201AA" w14:textId="67DE5735" w:rsidR="00F03FFA" w:rsidRDefault="00F03FFA" w:rsidP="006C600C">
      <w:pPr>
        <w:pStyle w:val="ListParagraph"/>
        <w:numPr>
          <w:ilvl w:val="0"/>
          <w:numId w:val="66"/>
        </w:numPr>
        <w:ind w:firstLineChars="0"/>
      </w:pPr>
      <w:r>
        <w:lastRenderedPageBreak/>
        <w:t>It is conflicted with SID objective</w:t>
      </w:r>
    </w:p>
    <w:p w14:paraId="71F7153E" w14:textId="0FF1AE18" w:rsidR="006C600C" w:rsidRPr="00F03FFA" w:rsidRDefault="00F03FFA" w:rsidP="00F03FFA">
      <w:pPr>
        <w:rPr>
          <w:rFonts w:eastAsia="Times New Roman"/>
        </w:rPr>
      </w:pPr>
      <w:r>
        <w:t>In existing spec</w:t>
      </w:r>
      <w:r w:rsidR="009919F6">
        <w:t>ification</w:t>
      </w:r>
      <w:r>
        <w:t>,</w:t>
      </w:r>
      <w:r w:rsidR="006C600C" w:rsidRPr="00F03FFA">
        <w:t xml:space="preserve"> no NF in CN is specified to support AI/ML modeling training yet. If they are allowed, it will be conflicted with below Note captured in SID of AI/ML for NR air interface (RP-213599). </w:t>
      </w:r>
    </w:p>
    <w:p w14:paraId="2EF6E848" w14:textId="77777777" w:rsidR="006C600C" w:rsidRPr="006C600C" w:rsidRDefault="006C600C" w:rsidP="00F03FFA">
      <w:pPr>
        <w:pBdr>
          <w:top w:val="single" w:sz="4" w:space="1" w:color="auto"/>
          <w:left w:val="single" w:sz="4" w:space="4" w:color="auto"/>
          <w:bottom w:val="single" w:sz="4" w:space="1" w:color="auto"/>
          <w:right w:val="single" w:sz="4" w:space="4" w:color="auto"/>
        </w:pBdr>
        <w:rPr>
          <w:bCs/>
        </w:rPr>
      </w:pPr>
      <w:r w:rsidRPr="006C600C">
        <w:rPr>
          <w:bCs/>
        </w:rPr>
        <w:t>Note 2: The study on AI/ML for air interface is based on the current RAN architecture and new interfaces shall not be introduced.</w:t>
      </w:r>
    </w:p>
    <w:p w14:paraId="32DDCCD0" w14:textId="5216ACF2" w:rsidR="006C600C" w:rsidRPr="006C600C" w:rsidRDefault="006C600C" w:rsidP="006C600C">
      <w:pPr>
        <w:rPr>
          <w:b/>
          <w:bCs/>
        </w:rPr>
      </w:pPr>
      <w:r w:rsidRPr="006C600C">
        <w:rPr>
          <w:b/>
          <w:bCs/>
        </w:rPr>
        <w:t xml:space="preserve">Observation </w:t>
      </w:r>
      <w:r w:rsidR="00F03FFA">
        <w:rPr>
          <w:b/>
          <w:bCs/>
        </w:rPr>
        <w:t>7</w:t>
      </w:r>
      <w:r w:rsidRPr="006C600C">
        <w:rPr>
          <w:b/>
          <w:bCs/>
        </w:rPr>
        <w:t>: Currently no NF in CN is specified to support AI/ML modeling training. If offline training is performed in one new NF in CN, it is conflicted with Note in SID " The study on AI/ML for air interface is based on the current RAN architecture and new interfaces shall not be introduced".</w:t>
      </w:r>
    </w:p>
    <w:p w14:paraId="2954AE70" w14:textId="462923E6" w:rsidR="008768CB" w:rsidRPr="008768CB" w:rsidRDefault="008768CB" w:rsidP="009C581A">
      <w:pPr>
        <w:pStyle w:val="Caption"/>
        <w:rPr>
          <w:b w:val="0"/>
          <w:bCs w:val="0"/>
          <w:color w:val="auto"/>
          <w:lang w:eastAsia="zh-CN"/>
        </w:rPr>
      </w:pPr>
      <w:r w:rsidRPr="008768CB">
        <w:rPr>
          <w:b w:val="0"/>
          <w:bCs w:val="0"/>
          <w:color w:val="auto"/>
          <w:lang w:eastAsia="zh-CN"/>
        </w:rPr>
        <w:t>Thus, we propose to exclude CN entity for model training.</w:t>
      </w:r>
    </w:p>
    <w:p w14:paraId="22CB9AA3" w14:textId="23E06EF7" w:rsidR="008768CB" w:rsidRPr="009138E9" w:rsidRDefault="008768CB" w:rsidP="008768CB">
      <w:pPr>
        <w:pStyle w:val="Caption"/>
        <w:rPr>
          <w:color w:val="auto"/>
          <w:lang w:eastAsia="zh-CN"/>
        </w:rPr>
      </w:pPr>
      <w:r w:rsidRPr="00AF0D06">
        <w:rPr>
          <w:color w:val="auto"/>
          <w:lang w:eastAsia="zh-CN"/>
        </w:rPr>
        <w:t xml:space="preserve">Proposal </w:t>
      </w:r>
      <w:r w:rsidR="00C1756A">
        <w:rPr>
          <w:color w:val="auto"/>
          <w:lang w:eastAsia="zh-CN"/>
        </w:rPr>
        <w:t>10</w:t>
      </w:r>
      <w:r w:rsidRPr="00AF0D06">
        <w:rPr>
          <w:color w:val="auto"/>
          <w:lang w:eastAsia="zh-CN"/>
        </w:rPr>
        <w:t>:</w:t>
      </w:r>
      <w:r>
        <w:rPr>
          <w:color w:val="auto"/>
          <w:lang w:eastAsia="zh-CN"/>
        </w:rPr>
        <w:t xml:space="preserve"> </w:t>
      </w:r>
      <w:r w:rsidR="005D5F2F">
        <w:rPr>
          <w:color w:val="auto"/>
          <w:lang w:eastAsia="zh-CN"/>
        </w:rPr>
        <w:t>Exclude CN entity</w:t>
      </w:r>
      <w:r w:rsidR="008178FE">
        <w:rPr>
          <w:color w:val="auto"/>
          <w:lang w:eastAsia="zh-CN"/>
        </w:rPr>
        <w:t xml:space="preserve"> (except LMF)</w:t>
      </w:r>
      <w:r w:rsidR="005D5F2F">
        <w:rPr>
          <w:color w:val="auto"/>
          <w:lang w:eastAsia="zh-CN"/>
        </w:rPr>
        <w:t xml:space="preserve"> for model training in Rel-18 AI/ML for air interface.</w:t>
      </w:r>
    </w:p>
    <w:p w14:paraId="29B1E664" w14:textId="1C670CF8" w:rsidR="008E1FBA" w:rsidRDefault="008E1FBA" w:rsidP="008E1FBA">
      <w:pPr>
        <w:rPr>
          <w:i/>
          <w:iCs/>
          <w:u w:val="single"/>
          <w:lang w:val="en-GB" w:eastAsia="zh-CN"/>
        </w:rPr>
      </w:pPr>
      <w:r w:rsidRPr="00C67758">
        <w:rPr>
          <w:i/>
          <w:iCs/>
          <w:u w:val="single"/>
          <w:lang w:val="en-GB" w:eastAsia="zh-CN"/>
        </w:rPr>
        <w:t xml:space="preserve">Remaining issue </w:t>
      </w:r>
      <w:r>
        <w:rPr>
          <w:i/>
          <w:iCs/>
          <w:u w:val="single"/>
          <w:lang w:val="en-GB" w:eastAsia="zh-CN"/>
        </w:rPr>
        <w:t>2</w:t>
      </w:r>
      <w:r w:rsidRPr="00C67758">
        <w:rPr>
          <w:i/>
          <w:iCs/>
          <w:u w:val="single"/>
          <w:lang w:val="en-GB" w:eastAsia="zh-CN"/>
        </w:rPr>
        <w:t>:</w:t>
      </w:r>
      <w:r>
        <w:rPr>
          <w:i/>
          <w:iCs/>
          <w:u w:val="single"/>
          <w:lang w:val="en-GB" w:eastAsia="zh-CN"/>
        </w:rPr>
        <w:t xml:space="preserve"> whether </w:t>
      </w:r>
      <w:r w:rsidR="00B36767">
        <w:rPr>
          <w:i/>
          <w:iCs/>
          <w:u w:val="single"/>
          <w:lang w:val="en-GB" w:eastAsia="zh-CN"/>
        </w:rPr>
        <w:t xml:space="preserve">the UE may make decision on </w:t>
      </w:r>
      <w:r w:rsidR="00B36767" w:rsidRPr="00B36767">
        <w:rPr>
          <w:i/>
          <w:iCs/>
          <w:u w:val="single"/>
          <w:lang w:val="en-GB" w:eastAsia="zh-CN"/>
        </w:rPr>
        <w:t>Model/functionality control</w:t>
      </w:r>
    </w:p>
    <w:p w14:paraId="690ED339" w14:textId="0EA0A727" w:rsidR="005A3DC2" w:rsidRDefault="00AA295C" w:rsidP="00481280">
      <w:pPr>
        <w:pStyle w:val="Caption"/>
        <w:rPr>
          <w:b w:val="0"/>
          <w:bCs w:val="0"/>
          <w:color w:val="auto"/>
          <w:lang w:eastAsia="zh-CN"/>
        </w:rPr>
      </w:pPr>
      <w:r>
        <w:rPr>
          <w:b w:val="0"/>
          <w:bCs w:val="0"/>
          <w:color w:val="auto"/>
          <w:lang w:eastAsia="zh-CN"/>
        </w:rPr>
        <w:t xml:space="preserve">In the table of </w:t>
      </w:r>
      <w:r w:rsidRPr="00AA295C">
        <w:rPr>
          <w:rFonts w:hint="eastAsia"/>
          <w:b w:val="0"/>
          <w:bCs w:val="0"/>
          <w:color w:val="auto"/>
          <w:lang w:eastAsia="zh-CN"/>
        </w:rPr>
        <w:t>CSI compression with two-sided model</w:t>
      </w:r>
      <w:r>
        <w:rPr>
          <w:b w:val="0"/>
          <w:bCs w:val="0"/>
          <w:color w:val="auto"/>
          <w:lang w:eastAsia="zh-CN"/>
        </w:rPr>
        <w:t xml:space="preserve">, only </w:t>
      </w:r>
      <w:proofErr w:type="spellStart"/>
      <w:r>
        <w:rPr>
          <w:b w:val="0"/>
          <w:bCs w:val="0"/>
          <w:color w:val="auto"/>
          <w:lang w:eastAsia="zh-CN"/>
        </w:rPr>
        <w:t>gNB</w:t>
      </w:r>
      <w:proofErr w:type="spellEnd"/>
      <w:r>
        <w:rPr>
          <w:b w:val="0"/>
          <w:bCs w:val="0"/>
          <w:color w:val="auto"/>
          <w:lang w:eastAsia="zh-CN"/>
        </w:rPr>
        <w:t xml:space="preserve"> is captured to make decision on </w:t>
      </w:r>
      <w:r w:rsidRPr="00AA295C">
        <w:rPr>
          <w:b w:val="0"/>
          <w:bCs w:val="0"/>
          <w:color w:val="auto"/>
          <w:lang w:eastAsia="zh-CN"/>
        </w:rPr>
        <w:t>Model/functionality control</w:t>
      </w:r>
      <w:r w:rsidR="0025382C">
        <w:rPr>
          <w:b w:val="0"/>
          <w:bCs w:val="0"/>
          <w:color w:val="auto"/>
          <w:lang w:eastAsia="zh-CN"/>
        </w:rPr>
        <w:t xml:space="preserve"> in </w:t>
      </w:r>
      <w:r w:rsidR="005A3DC2">
        <w:rPr>
          <w:b w:val="0"/>
          <w:bCs w:val="0"/>
          <w:color w:val="auto"/>
          <w:lang w:eastAsia="zh-CN"/>
        </w:rPr>
        <w:t>row e)</w:t>
      </w:r>
      <w:r>
        <w:rPr>
          <w:b w:val="0"/>
          <w:bCs w:val="0"/>
          <w:color w:val="auto"/>
          <w:lang w:eastAsia="zh-CN"/>
        </w:rPr>
        <w:t>.</w:t>
      </w:r>
      <w:r w:rsidR="0025382C">
        <w:rPr>
          <w:b w:val="0"/>
          <w:bCs w:val="0"/>
          <w:color w:val="auto"/>
          <w:lang w:eastAsia="zh-CN"/>
        </w:rPr>
        <w:t xml:space="preserve"> Whether the UE can also make decision is FFS.</w:t>
      </w:r>
      <w:r>
        <w:rPr>
          <w:b w:val="0"/>
          <w:bCs w:val="0"/>
          <w:color w:val="auto"/>
          <w:lang w:eastAsia="zh-CN"/>
        </w:rPr>
        <w:t xml:space="preserve"> </w:t>
      </w:r>
    </w:p>
    <w:tbl>
      <w:tblPr>
        <w:tblStyle w:val="TableGrid"/>
        <w:tblW w:w="0" w:type="auto"/>
        <w:tblLook w:val="04A0" w:firstRow="1" w:lastRow="0" w:firstColumn="1" w:lastColumn="0" w:noHBand="0" w:noVBand="1"/>
      </w:tblPr>
      <w:tblGrid>
        <w:gridCol w:w="9628"/>
      </w:tblGrid>
      <w:tr w:rsidR="005A3DC2" w:rsidRPr="005A3DC2" w14:paraId="0D22E386" w14:textId="77777777" w:rsidTr="008F6DA5">
        <w:trPr>
          <w:trHeight w:val="3265"/>
        </w:trPr>
        <w:tc>
          <w:tcPr>
            <w:tcW w:w="9628" w:type="dxa"/>
          </w:tcPr>
          <w:p w14:paraId="17216FA1" w14:textId="77777777" w:rsidR="00E56B3C" w:rsidRPr="00237B2F" w:rsidRDefault="00E56B3C" w:rsidP="00E56B3C">
            <w:pPr>
              <w:jc w:val="center"/>
              <w:rPr>
                <w:rFonts w:ascii="Arial" w:eastAsia="SimSun" w:hAnsi="Arial" w:cs="Arial"/>
                <w:sz w:val="16"/>
                <w:szCs w:val="16"/>
                <w:lang w:eastAsia="zh-CN"/>
              </w:rPr>
            </w:pPr>
            <w:r w:rsidRPr="00237B2F">
              <w:rPr>
                <w:rFonts w:ascii="Arial" w:eastAsia="SimSun" w:hAnsi="Arial" w:cs="Arial" w:hint="eastAsia"/>
                <w:sz w:val="16"/>
                <w:szCs w:val="16"/>
                <w:lang w:eastAsia="zh-CN"/>
              </w:rPr>
              <w:t xml:space="preserve">Table 1: The mapping of functions to </w:t>
            </w:r>
            <w:r w:rsidRPr="00237B2F">
              <w:rPr>
                <w:rFonts w:ascii="Arial" w:eastAsia="SimSun" w:hAnsi="Arial" w:cs="Arial" w:hint="eastAsia"/>
                <w:bCs/>
                <w:kern w:val="2"/>
                <w:sz w:val="16"/>
                <w:szCs w:val="16"/>
                <w:lang w:eastAsia="zh-CN"/>
              </w:rPr>
              <w:t xml:space="preserve">physical </w:t>
            </w:r>
            <w:r w:rsidRPr="00237B2F">
              <w:rPr>
                <w:rFonts w:ascii="Arial" w:eastAsia="SimSun" w:hAnsi="Arial" w:cs="Arial" w:hint="eastAsia"/>
                <w:sz w:val="16"/>
                <w:szCs w:val="16"/>
                <w:lang w:eastAsia="zh-CN"/>
              </w:rPr>
              <w:t>entities for CSI compression with two-sided model</w:t>
            </w:r>
          </w:p>
          <w:tbl>
            <w:tblPr>
              <w:tblStyle w:val="TableGrid"/>
              <w:tblW w:w="0" w:type="auto"/>
              <w:tblLook w:val="04A0" w:firstRow="1" w:lastRow="0" w:firstColumn="1" w:lastColumn="0" w:noHBand="0" w:noVBand="1"/>
            </w:tblPr>
            <w:tblGrid>
              <w:gridCol w:w="1002"/>
              <w:gridCol w:w="3053"/>
              <w:gridCol w:w="5347"/>
            </w:tblGrid>
            <w:tr w:rsidR="00E56B3C" w:rsidRPr="00237B2F" w14:paraId="31E54F88" w14:textId="77777777" w:rsidTr="001B1818">
              <w:tc>
                <w:tcPr>
                  <w:tcW w:w="1050" w:type="dxa"/>
                  <w:vAlign w:val="center"/>
                </w:tcPr>
                <w:p w14:paraId="78C4246A" w14:textId="77777777" w:rsidR="00E56B3C" w:rsidRPr="00237B2F" w:rsidRDefault="00E56B3C" w:rsidP="00E56B3C">
                  <w:pPr>
                    <w:spacing w:after="0" w:line="240" w:lineRule="auto"/>
                    <w:jc w:val="center"/>
                    <w:rPr>
                      <w:rFonts w:ascii="Arial" w:eastAsia="SimSun" w:hAnsi="Arial" w:cs="Arial"/>
                      <w:sz w:val="16"/>
                      <w:szCs w:val="16"/>
                      <w:lang w:eastAsia="zh-CN"/>
                    </w:rPr>
                  </w:pPr>
                </w:p>
              </w:tc>
              <w:tc>
                <w:tcPr>
                  <w:tcW w:w="3167" w:type="dxa"/>
                  <w:vAlign w:val="center"/>
                </w:tcPr>
                <w:p w14:paraId="17B5E7CD" w14:textId="77777777" w:rsidR="00E56B3C" w:rsidRPr="00237B2F" w:rsidRDefault="00E56B3C" w:rsidP="00E56B3C">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AL/ML functions (if applicable)</w:t>
                  </w:r>
                </w:p>
              </w:tc>
              <w:tc>
                <w:tcPr>
                  <w:tcW w:w="5637" w:type="dxa"/>
                  <w:vAlign w:val="center"/>
                </w:tcPr>
                <w:p w14:paraId="388A6F87" w14:textId="77777777" w:rsidR="00E56B3C" w:rsidRPr="00237B2F" w:rsidRDefault="00E56B3C" w:rsidP="00E56B3C">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Mapped entities</w:t>
                  </w:r>
                </w:p>
              </w:tc>
            </w:tr>
            <w:tr w:rsidR="00E56B3C" w:rsidRPr="00237B2F" w14:paraId="5C78A148" w14:textId="77777777" w:rsidTr="001B1818">
              <w:tc>
                <w:tcPr>
                  <w:tcW w:w="1050" w:type="dxa"/>
                  <w:vAlign w:val="center"/>
                </w:tcPr>
                <w:p w14:paraId="4528E4CE"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a)</w:t>
                  </w:r>
                </w:p>
              </w:tc>
              <w:tc>
                <w:tcPr>
                  <w:tcW w:w="3167" w:type="dxa"/>
                  <w:vAlign w:val="center"/>
                </w:tcPr>
                <w:p w14:paraId="4CDE88DA"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Model training</w:t>
                  </w:r>
                  <w:r w:rsidRPr="00237B2F">
                    <w:rPr>
                      <w:rFonts w:ascii="Arial" w:eastAsia="SimSun" w:hAnsi="Arial" w:cs="Arial" w:hint="eastAsia"/>
                      <w:sz w:val="16"/>
                      <w:szCs w:val="16"/>
                      <w:lang w:eastAsia="zh-CN"/>
                    </w:rPr>
                    <w:t>(offline training)</w:t>
                  </w:r>
                </w:p>
              </w:tc>
              <w:tc>
                <w:tcPr>
                  <w:tcW w:w="5637" w:type="dxa"/>
                  <w:vAlign w:val="center"/>
                </w:tcPr>
                <w:p w14:paraId="1035011E" w14:textId="77777777" w:rsidR="00E56B3C" w:rsidRPr="00237B2F" w:rsidRDefault="00E56B3C" w:rsidP="00E56B3C">
                  <w:pPr>
                    <w:spacing w:after="0" w:line="240" w:lineRule="auto"/>
                    <w:jc w:val="center"/>
                    <w:rPr>
                      <w:rFonts w:ascii="Arial" w:eastAsia="SimSun" w:hAnsi="Arial" w:cs="Arial"/>
                      <w:sz w:val="16"/>
                      <w:szCs w:val="16"/>
                      <w:lang w:eastAsia="zh-CN"/>
                    </w:rPr>
                  </w:pP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OAM, OTT server</w:t>
                  </w:r>
                  <w:r w:rsidRPr="00237B2F">
                    <w:rPr>
                      <w:rFonts w:ascii="Arial" w:eastAsia="SimSun" w:hAnsi="Arial" w:cs="Arial" w:hint="eastAsia"/>
                      <w:sz w:val="16"/>
                      <w:szCs w:val="16"/>
                      <w:lang w:eastAsia="zh-CN"/>
                    </w:rPr>
                    <w:t>, UE, [FFS: CN]</w:t>
                  </w:r>
                </w:p>
              </w:tc>
            </w:tr>
            <w:tr w:rsidR="00E56B3C" w:rsidRPr="00237B2F" w14:paraId="47B7E0D9" w14:textId="77777777" w:rsidTr="001B1818">
              <w:tc>
                <w:tcPr>
                  <w:tcW w:w="1050" w:type="dxa"/>
                  <w:vAlign w:val="center"/>
                </w:tcPr>
                <w:p w14:paraId="1AD028A4"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b)</w:t>
                  </w:r>
                </w:p>
              </w:tc>
              <w:tc>
                <w:tcPr>
                  <w:tcW w:w="3167" w:type="dxa"/>
                  <w:vAlign w:val="center"/>
                </w:tcPr>
                <w:p w14:paraId="3EB3DB1E" w14:textId="77777777" w:rsidR="00E56B3C" w:rsidRPr="00237B2F" w:rsidRDefault="00E56B3C" w:rsidP="00E56B3C">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 transfer/delivery</w:t>
                  </w:r>
                </w:p>
              </w:tc>
              <w:tc>
                <w:tcPr>
                  <w:tcW w:w="5637" w:type="dxa"/>
                  <w:vAlign w:val="center"/>
                </w:tcPr>
                <w:p w14:paraId="14E9E8F0"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1: </w:t>
                  </w: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xml:space="preserve">-&gt;UE, </w:t>
                  </w:r>
                  <w:r w:rsidRPr="00237B2F">
                    <w:rPr>
                      <w:rFonts w:ascii="Arial" w:eastAsia="SimSun" w:hAnsi="Arial" w:cs="Arial" w:hint="eastAsia"/>
                      <w:sz w:val="16"/>
                      <w:szCs w:val="16"/>
                      <w:lang w:eastAsia="zh-CN"/>
                    </w:rPr>
                    <w:t>or OAM-&gt;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 xml:space="preserve">, </w:t>
                  </w:r>
                  <w:r w:rsidRPr="00237B2F">
                    <w:rPr>
                      <w:rFonts w:ascii="Arial" w:eastAsia="SimSun" w:hAnsi="Arial" w:cs="Arial"/>
                      <w:sz w:val="16"/>
                      <w:szCs w:val="16"/>
                      <w:lang w:eastAsia="zh-CN"/>
                    </w:rPr>
                    <w:t>or OTT server-&gt;</w:t>
                  </w:r>
                  <w:proofErr w:type="spellStart"/>
                  <w:r w:rsidRPr="00237B2F">
                    <w:rPr>
                      <w:rFonts w:ascii="Arial" w:eastAsia="SimSun" w:hAnsi="Arial" w:cs="Arial"/>
                      <w:sz w:val="16"/>
                      <w:szCs w:val="16"/>
                      <w:lang w:eastAsia="zh-CN"/>
                    </w:rPr>
                    <w:t>gNB</w:t>
                  </w:r>
                  <w:r w:rsidRPr="00237B2F">
                    <w:rPr>
                      <w:rFonts w:ascii="Arial" w:eastAsia="SimSun" w:hAnsi="Arial" w:cs="Arial" w:hint="eastAsia"/>
                      <w:sz w:val="16"/>
                      <w:szCs w:val="16"/>
                      <w:lang w:eastAsia="zh-CN"/>
                    </w:rPr>
                    <w:t>&amp;UE</w:t>
                  </w:r>
                  <w:proofErr w:type="spellEnd"/>
                  <w:r w:rsidRPr="00237B2F">
                    <w:rPr>
                      <w:rFonts w:ascii="Arial" w:eastAsia="SimSun" w:hAnsi="Arial" w:cs="Arial" w:hint="eastAsia"/>
                      <w:sz w:val="16"/>
                      <w:szCs w:val="16"/>
                      <w:lang w:eastAsia="zh-CN"/>
                    </w:rPr>
                    <w:t>, or UE-&gt;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w:t>
                  </w:r>
                </w:p>
                <w:p w14:paraId="6C9A0D43"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3: </w:t>
                  </w:r>
                </w:p>
                <w:p w14:paraId="6CFBA784" w14:textId="77777777" w:rsidR="00E56B3C" w:rsidRPr="00237B2F" w:rsidRDefault="00E56B3C" w:rsidP="00E56B3C">
                  <w:pPr>
                    <w:numPr>
                      <w:ilvl w:val="0"/>
                      <w:numId w:val="69"/>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 xml:space="preserve">For UE part of two-sided model: OTT server-&gt;UE, [FFS: CN-&gt;UE]; </w:t>
                  </w:r>
                </w:p>
                <w:p w14:paraId="0D566D9D" w14:textId="77777777" w:rsidR="00E56B3C" w:rsidRPr="00237B2F" w:rsidRDefault="00E56B3C" w:rsidP="00E56B3C">
                  <w:pPr>
                    <w:numPr>
                      <w:ilvl w:val="0"/>
                      <w:numId w:val="69"/>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For NW part of two-sided model: OAM-&gt;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xml:space="preserve">]; </w:t>
                  </w:r>
                </w:p>
              </w:tc>
            </w:tr>
            <w:tr w:rsidR="00E56B3C" w:rsidRPr="00237B2F" w14:paraId="0D49E886" w14:textId="77777777" w:rsidTr="001B1818">
              <w:tc>
                <w:tcPr>
                  <w:tcW w:w="1050" w:type="dxa"/>
                  <w:vAlign w:val="center"/>
                </w:tcPr>
                <w:p w14:paraId="7439C33D"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c)</w:t>
                  </w:r>
                </w:p>
              </w:tc>
              <w:tc>
                <w:tcPr>
                  <w:tcW w:w="3167" w:type="dxa"/>
                  <w:vAlign w:val="center"/>
                </w:tcPr>
                <w:p w14:paraId="6703F644" w14:textId="77777777" w:rsidR="00E56B3C" w:rsidRPr="00237B2F" w:rsidRDefault="00E56B3C" w:rsidP="00E56B3C">
                  <w:pPr>
                    <w:spacing w:after="0" w:line="240" w:lineRule="auto"/>
                    <w:jc w:val="center"/>
                    <w:rPr>
                      <w:rFonts w:ascii="Arial" w:eastAsia="SimSun" w:hAnsi="Arial" w:cs="Arial"/>
                      <w:bCs/>
                      <w:sz w:val="16"/>
                      <w:szCs w:val="16"/>
                      <w:lang w:eastAsia="zh-CN"/>
                    </w:rPr>
                  </w:pPr>
                  <w:r w:rsidRPr="00237B2F">
                    <w:rPr>
                      <w:rFonts w:ascii="Arial" w:eastAsia="SimSun" w:hAnsi="Arial" w:cs="Arial" w:hint="eastAsia"/>
                      <w:bCs/>
                      <w:kern w:val="2"/>
                      <w:sz w:val="16"/>
                      <w:szCs w:val="16"/>
                      <w:lang w:eastAsia="zh-CN"/>
                    </w:rPr>
                    <w:t>I</w:t>
                  </w:r>
                  <w:r w:rsidRPr="00237B2F">
                    <w:rPr>
                      <w:rFonts w:ascii="Arial" w:eastAsia="SimSun" w:hAnsi="Arial" w:cs="Arial"/>
                      <w:bCs/>
                      <w:kern w:val="2"/>
                      <w:sz w:val="16"/>
                      <w:szCs w:val="16"/>
                      <w:lang w:eastAsia="zh-CN"/>
                    </w:rPr>
                    <w:t>nference</w:t>
                  </w:r>
                </w:p>
              </w:tc>
              <w:tc>
                <w:tcPr>
                  <w:tcW w:w="5637" w:type="dxa"/>
                  <w:vAlign w:val="center"/>
                </w:tcPr>
                <w:p w14:paraId="1E0B7954" w14:textId="77777777" w:rsidR="00E56B3C" w:rsidRPr="00237B2F" w:rsidRDefault="00E56B3C" w:rsidP="00E56B3C">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NW</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xml:space="preserve">: </w:t>
                  </w:r>
                  <w:proofErr w:type="spellStart"/>
                  <w:r w:rsidRPr="00237B2F">
                    <w:rPr>
                      <w:rFonts w:ascii="Arial" w:eastAsia="SimSun" w:hAnsi="Arial" w:cs="Arial"/>
                      <w:kern w:val="2"/>
                      <w:sz w:val="16"/>
                      <w:szCs w:val="16"/>
                      <w:lang w:eastAsia="zh-CN"/>
                    </w:rPr>
                    <w:t>gNB</w:t>
                  </w:r>
                  <w:proofErr w:type="spellEnd"/>
                </w:p>
                <w:p w14:paraId="393A5133"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UE</w:t>
                  </w:r>
                </w:p>
              </w:tc>
            </w:tr>
            <w:tr w:rsidR="00E56B3C" w:rsidRPr="00237B2F" w14:paraId="0C59F496" w14:textId="77777777" w:rsidTr="001B1818">
              <w:tc>
                <w:tcPr>
                  <w:tcW w:w="1050" w:type="dxa"/>
                  <w:vAlign w:val="center"/>
                </w:tcPr>
                <w:p w14:paraId="676A0BBC"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d)</w:t>
                  </w:r>
                </w:p>
              </w:tc>
              <w:tc>
                <w:tcPr>
                  <w:tcW w:w="3167" w:type="dxa"/>
                  <w:vAlign w:val="center"/>
                </w:tcPr>
                <w:p w14:paraId="6A5107D5" w14:textId="77777777" w:rsidR="00E56B3C" w:rsidRPr="00237B2F" w:rsidRDefault="00E56B3C" w:rsidP="00E56B3C">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Model/functionality monitoring</w:t>
                  </w:r>
                </w:p>
              </w:tc>
              <w:tc>
                <w:tcPr>
                  <w:tcW w:w="5637" w:type="dxa"/>
                  <w:vAlign w:val="center"/>
                </w:tcPr>
                <w:p w14:paraId="41A65CBB" w14:textId="77777777" w:rsidR="00E56B3C" w:rsidRPr="00237B2F" w:rsidRDefault="00E56B3C" w:rsidP="00E56B3C">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 xml:space="preserve">NW-side: </w:t>
                  </w:r>
                  <w:r w:rsidRPr="00237B2F">
                    <w:rPr>
                      <w:rFonts w:ascii="Arial" w:eastAsia="SimSun" w:hAnsi="Arial" w:cs="Arial" w:hint="eastAsia"/>
                      <w:kern w:val="2"/>
                      <w:sz w:val="16"/>
                      <w:szCs w:val="16"/>
                      <w:lang w:eastAsia="zh-CN"/>
                    </w:rPr>
                    <w:t>NW monitors the performance</w:t>
                  </w:r>
                </w:p>
                <w:p w14:paraId="2640506C"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UE-side: UE</w:t>
                  </w:r>
                  <w:r w:rsidRPr="00237B2F">
                    <w:rPr>
                      <w:rFonts w:ascii="Arial" w:eastAsia="SimSun" w:hAnsi="Arial" w:cs="Arial" w:hint="eastAsia"/>
                      <w:kern w:val="2"/>
                      <w:sz w:val="16"/>
                      <w:szCs w:val="16"/>
                      <w:lang w:eastAsia="zh-CN"/>
                    </w:rPr>
                    <w:t xml:space="preserve"> monitors the performance and may report to NW</w:t>
                  </w:r>
                </w:p>
              </w:tc>
            </w:tr>
            <w:tr w:rsidR="00E56B3C" w:rsidRPr="00237B2F" w14:paraId="4DDFB782" w14:textId="77777777" w:rsidTr="001B1818">
              <w:tc>
                <w:tcPr>
                  <w:tcW w:w="1050" w:type="dxa"/>
                  <w:vAlign w:val="center"/>
                </w:tcPr>
                <w:p w14:paraId="7208DE8E"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e)</w:t>
                  </w:r>
                </w:p>
              </w:tc>
              <w:tc>
                <w:tcPr>
                  <w:tcW w:w="3167" w:type="dxa"/>
                  <w:vAlign w:val="center"/>
                </w:tcPr>
                <w:p w14:paraId="594ED30A" w14:textId="77777777" w:rsidR="00E56B3C" w:rsidRPr="00237B2F" w:rsidRDefault="00E56B3C" w:rsidP="00E56B3C">
                  <w:pPr>
                    <w:spacing w:after="0" w:line="240" w:lineRule="auto"/>
                    <w:jc w:val="center"/>
                    <w:rPr>
                      <w:rFonts w:ascii="Arial" w:eastAsia="SimSun" w:hAnsi="Arial" w:cs="Arial"/>
                      <w:bCs/>
                      <w:kern w:val="2"/>
                      <w:sz w:val="16"/>
                      <w:szCs w:val="16"/>
                      <w:lang w:eastAsia="zh-CN"/>
                    </w:rPr>
                  </w:pPr>
                  <w:r w:rsidRPr="00237B2F">
                    <w:rPr>
                      <w:rFonts w:ascii="Arial" w:eastAsia="SimSun" w:hAnsi="Arial" w:cs="Arial"/>
                      <w:bCs/>
                      <w:kern w:val="2"/>
                      <w:sz w:val="16"/>
                      <w:szCs w:val="16"/>
                      <w:lang w:eastAsia="zh-CN"/>
                    </w:rPr>
                    <w:t xml:space="preserve">Model/functionality control (selection, (de)activation, switching, </w:t>
                  </w:r>
                  <w:r w:rsidRPr="00237B2F">
                    <w:rPr>
                      <w:rFonts w:ascii="Arial" w:eastAsia="SimSun" w:hAnsi="Arial" w:cs="Arial" w:hint="eastAsia"/>
                      <w:bCs/>
                      <w:kern w:val="2"/>
                      <w:sz w:val="16"/>
                      <w:szCs w:val="16"/>
                      <w:lang w:eastAsia="zh-CN"/>
                    </w:rPr>
                    <w:t xml:space="preserve">updating, </w:t>
                  </w:r>
                  <w:r w:rsidRPr="00237B2F">
                    <w:rPr>
                      <w:rFonts w:ascii="Arial" w:eastAsia="SimSun" w:hAnsi="Arial" w:cs="Arial"/>
                      <w:bCs/>
                      <w:kern w:val="2"/>
                      <w:sz w:val="16"/>
                      <w:szCs w:val="16"/>
                      <w:lang w:eastAsia="zh-CN"/>
                    </w:rPr>
                    <w:t>fallback)</w:t>
                  </w:r>
                </w:p>
              </w:tc>
              <w:tc>
                <w:tcPr>
                  <w:tcW w:w="5637" w:type="dxa"/>
                  <w:vAlign w:val="center"/>
                </w:tcPr>
                <w:p w14:paraId="4002FE39" w14:textId="77777777" w:rsidR="00E56B3C" w:rsidRPr="00237B2F" w:rsidRDefault="00E56B3C" w:rsidP="00E56B3C">
                  <w:pPr>
                    <w:spacing w:after="0" w:line="240" w:lineRule="auto"/>
                    <w:jc w:val="center"/>
                    <w:rPr>
                      <w:rFonts w:ascii="Arial" w:eastAsia="SimSun" w:hAnsi="Arial" w:cs="Arial"/>
                      <w:kern w:val="2"/>
                      <w:sz w:val="16"/>
                      <w:szCs w:val="16"/>
                      <w:lang w:eastAsia="zh-CN"/>
                    </w:rPr>
                  </w:pPr>
                  <w:proofErr w:type="spellStart"/>
                  <w:r w:rsidRPr="00237B2F">
                    <w:rPr>
                      <w:rFonts w:ascii="Arial" w:eastAsia="SimSun" w:hAnsi="Arial" w:cs="Arial"/>
                      <w:kern w:val="2"/>
                      <w:sz w:val="16"/>
                      <w:szCs w:val="16"/>
                      <w:lang w:eastAsia="zh-CN"/>
                    </w:rPr>
                    <w:t>gNB</w:t>
                  </w:r>
                  <w:proofErr w:type="spellEnd"/>
                  <w:r w:rsidRPr="00237B2F">
                    <w:rPr>
                      <w:rFonts w:ascii="Arial" w:eastAsia="SimSun" w:hAnsi="Arial" w:cs="Arial" w:hint="eastAsia"/>
                      <w:kern w:val="2"/>
                      <w:sz w:val="16"/>
                      <w:szCs w:val="16"/>
                      <w:lang w:eastAsia="zh-CN"/>
                    </w:rPr>
                    <w:t>, [FFS: UE]</w:t>
                  </w:r>
                </w:p>
              </w:tc>
            </w:tr>
          </w:tbl>
          <w:p w14:paraId="1A8FD829"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N</w:t>
            </w:r>
            <w:r w:rsidRPr="00237B2F">
              <w:rPr>
                <w:rFonts w:ascii="Arial" w:eastAsia="SimSun" w:hAnsi="Arial" w:cs="Arial"/>
                <w:sz w:val="16"/>
                <w:szCs w:val="16"/>
                <w:lang w:eastAsia="zh-CN"/>
              </w:rPr>
              <w:t>ote</w:t>
            </w:r>
            <w:r w:rsidRPr="00237B2F">
              <w:rPr>
                <w:rFonts w:ascii="Arial" w:eastAsia="SimSun" w:hAnsi="Arial" w:cs="Arial" w:hint="eastAsia"/>
                <w:sz w:val="16"/>
                <w:szCs w:val="16"/>
                <w:lang w:eastAsia="zh-CN"/>
              </w:rPr>
              <w:t xml:space="preserve"> 1</w:t>
            </w:r>
            <w:r w:rsidRPr="00237B2F">
              <w:rPr>
                <w:rFonts w:ascii="Arial" w:eastAsia="SimSun" w:hAnsi="Arial" w:cs="Arial"/>
                <w:sz w:val="16"/>
                <w:szCs w:val="16"/>
                <w:lang w:eastAsia="zh-CN"/>
              </w:rPr>
              <w:t xml:space="preserve">: </w:t>
            </w:r>
            <w:r w:rsidRPr="00237B2F">
              <w:rPr>
                <w:rFonts w:ascii="Arial" w:eastAsia="SimSun" w:hAnsi="Arial" w:cs="Arial" w:hint="eastAsia"/>
                <w:sz w:val="16"/>
                <w:szCs w:val="16"/>
                <w:lang w:eastAsia="zh-CN"/>
              </w:rPr>
              <w:t>F</w:t>
            </w:r>
            <w:r w:rsidRPr="00237B2F">
              <w:rPr>
                <w:rFonts w:ascii="Arial" w:eastAsia="SimSun" w:hAnsi="Arial" w:cs="Arial"/>
                <w:sz w:val="16"/>
                <w:szCs w:val="16"/>
                <w:lang w:eastAsia="zh-CN"/>
              </w:rPr>
              <w:t>or a)</w:t>
            </w:r>
            <w:r w:rsidRPr="00237B2F">
              <w:rPr>
                <w:rFonts w:ascii="Arial" w:eastAsia="SimSun" w:hAnsi="Arial" w:cs="Arial" w:hint="eastAsia"/>
                <w:sz w:val="16"/>
                <w:szCs w:val="16"/>
                <w:lang w:eastAsia="zh-CN"/>
              </w:rPr>
              <w:t>,</w:t>
            </w:r>
            <w:r w:rsidRPr="00237B2F">
              <w:rPr>
                <w:rFonts w:ascii="Arial" w:eastAsia="SimSun" w:hAnsi="Arial" w:cs="Arial"/>
                <w:sz w:val="16"/>
                <w:szCs w:val="16"/>
                <w:lang w:eastAsia="zh-CN"/>
              </w:rPr>
              <w:t xml:space="preserve"> only data collection part may be further discussed</w:t>
            </w:r>
            <w:r w:rsidRPr="00237B2F">
              <w:rPr>
                <w:rFonts w:ascii="Arial" w:eastAsia="SimSun" w:hAnsi="Arial" w:cs="Arial" w:hint="eastAsia"/>
                <w:sz w:val="16"/>
                <w:szCs w:val="16"/>
                <w:lang w:eastAsia="zh-CN"/>
              </w:rPr>
              <w:t>, how to perform the model training is up to implementation</w:t>
            </w:r>
            <w:r w:rsidRPr="00237B2F">
              <w:rPr>
                <w:rFonts w:ascii="Arial" w:eastAsia="SimSun" w:hAnsi="Arial" w:cs="Arial"/>
                <w:sz w:val="16"/>
                <w:szCs w:val="16"/>
                <w:lang w:eastAsia="zh-CN"/>
              </w:rPr>
              <w:t>.</w:t>
            </w:r>
          </w:p>
          <w:p w14:paraId="1B645FE2" w14:textId="77777777" w:rsidR="00E56B3C" w:rsidRPr="00237B2F" w:rsidRDefault="00E56B3C" w:rsidP="00E56B3C">
            <w:pPr>
              <w:spacing w:after="0" w:line="240" w:lineRule="auto"/>
              <w:jc w:val="both"/>
              <w:rPr>
                <w:rFonts w:ascii="Arial" w:eastAsia="SimSun" w:hAnsi="Arial" w:cs="Arial"/>
                <w:sz w:val="16"/>
                <w:szCs w:val="16"/>
                <w:lang w:eastAsia="zh-CN"/>
              </w:rPr>
            </w:pPr>
            <w:r w:rsidRPr="00237B2F">
              <w:rPr>
                <w:rFonts w:ascii="Arial" w:eastAsia="SimSun" w:hAnsi="Arial" w:cs="Arial" w:hint="eastAsia"/>
                <w:sz w:val="16"/>
                <w:szCs w:val="16"/>
                <w:lang w:eastAsia="zh-CN"/>
              </w:rPr>
              <w:t>Note 2: For b), no model transfer/delivery is expected if the entity for model training and model inference is the same one.</w:t>
            </w:r>
          </w:p>
          <w:p w14:paraId="74BF2369"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Note 3: Whether/how OAM is to be involved may need to consult RAN3, SA5. </w:t>
            </w:r>
          </w:p>
          <w:p w14:paraId="1032EFB6" w14:textId="254CC8B1" w:rsidR="005A3DC2" w:rsidRPr="00E56B3C" w:rsidRDefault="00E56B3C" w:rsidP="00E56B3C">
            <w:pPr>
              <w:spacing w:after="0"/>
              <w:rPr>
                <w:rFonts w:ascii="Arial" w:hAnsi="Arial" w:cs="Arial"/>
                <w:sz w:val="16"/>
                <w:szCs w:val="16"/>
                <w:lang w:eastAsia="zh-CN"/>
              </w:rPr>
            </w:pPr>
            <w:r w:rsidRPr="00237B2F">
              <w:rPr>
                <w:rFonts w:ascii="Arial" w:eastAsia="SimSun" w:hAnsi="Arial" w:cs="Arial" w:hint="eastAsia"/>
                <w:sz w:val="16"/>
                <w:szCs w:val="16"/>
                <w:lang w:eastAsia="zh-CN"/>
              </w:rPr>
              <w:t xml:space="preserve">Note 4: Whether/how CN is </w:t>
            </w:r>
            <w:r w:rsidRPr="00237B2F">
              <w:rPr>
                <w:rFonts w:ascii="Arial" w:eastAsia="SimSun" w:hAnsi="Arial" w:cs="Arial"/>
                <w:sz w:val="16"/>
                <w:szCs w:val="16"/>
                <w:lang w:eastAsia="zh-CN"/>
              </w:rPr>
              <w:t>to be involved may need to consult SA</w:t>
            </w:r>
            <w:r w:rsidRPr="00237B2F">
              <w:rPr>
                <w:rFonts w:ascii="Arial" w:eastAsia="SimSun" w:hAnsi="Arial" w:cs="Arial" w:hint="eastAsia"/>
                <w:sz w:val="16"/>
                <w:szCs w:val="16"/>
                <w:lang w:eastAsia="zh-CN"/>
              </w:rPr>
              <w:t>2</w:t>
            </w:r>
            <w:r w:rsidRPr="00237B2F">
              <w:rPr>
                <w:rFonts w:ascii="Arial" w:eastAsia="SimSun" w:hAnsi="Arial" w:cs="Arial"/>
                <w:sz w:val="16"/>
                <w:szCs w:val="16"/>
                <w:lang w:eastAsia="zh-CN"/>
              </w:rPr>
              <w:t>.</w:t>
            </w:r>
          </w:p>
        </w:tc>
      </w:tr>
    </w:tbl>
    <w:p w14:paraId="4E490D94" w14:textId="77777777" w:rsidR="005A3DC2" w:rsidRPr="004D56BF" w:rsidRDefault="005A3DC2" w:rsidP="005A3DC2">
      <w:pPr>
        <w:rPr>
          <w:sz w:val="16"/>
          <w:szCs w:val="16"/>
        </w:rPr>
      </w:pPr>
    </w:p>
    <w:p w14:paraId="51EC03A5" w14:textId="5B686D78" w:rsidR="00481280" w:rsidRPr="00481280" w:rsidRDefault="009C45E4" w:rsidP="00481280">
      <w:pPr>
        <w:pStyle w:val="Caption"/>
        <w:rPr>
          <w:b w:val="0"/>
          <w:bCs w:val="0"/>
          <w:color w:val="auto"/>
          <w:lang w:eastAsia="zh-CN"/>
        </w:rPr>
      </w:pPr>
      <w:r>
        <w:rPr>
          <w:b w:val="0"/>
          <w:bCs w:val="0"/>
          <w:color w:val="auto"/>
          <w:lang w:eastAsia="zh-CN"/>
        </w:rPr>
        <w:t>Please note that</w:t>
      </w:r>
      <w:r w:rsidR="00481280">
        <w:rPr>
          <w:b w:val="0"/>
          <w:bCs w:val="0"/>
          <w:color w:val="auto"/>
          <w:lang w:eastAsia="zh-CN"/>
        </w:rPr>
        <w:t xml:space="preserve"> </w:t>
      </w:r>
      <w:r w:rsidR="00481280" w:rsidRPr="00481280">
        <w:rPr>
          <w:b w:val="0"/>
          <w:bCs w:val="0"/>
          <w:color w:val="auto"/>
          <w:lang w:eastAsia="zh-CN"/>
        </w:rPr>
        <w:t>UE autonomous model switch was agreed in RAN1#11</w:t>
      </w:r>
      <w:r w:rsidR="00506C13">
        <w:rPr>
          <w:b w:val="0"/>
          <w:bCs w:val="0"/>
          <w:color w:val="auto"/>
          <w:lang w:eastAsia="zh-CN"/>
        </w:rPr>
        <w:t>2</w:t>
      </w:r>
      <w:r w:rsidR="006561DC">
        <w:rPr>
          <w:b w:val="0"/>
          <w:bCs w:val="0"/>
          <w:color w:val="auto"/>
          <w:lang w:eastAsia="zh-CN"/>
        </w:rPr>
        <w:t xml:space="preserve"> [</w:t>
      </w:r>
      <w:r w:rsidR="006C4ADF">
        <w:rPr>
          <w:b w:val="0"/>
          <w:bCs w:val="0"/>
          <w:color w:val="auto"/>
          <w:lang w:eastAsia="zh-CN"/>
        </w:rPr>
        <w:t>4</w:t>
      </w:r>
      <w:r w:rsidR="006561DC">
        <w:rPr>
          <w:b w:val="0"/>
          <w:bCs w:val="0"/>
          <w:color w:val="auto"/>
          <w:lang w:eastAsia="zh-CN"/>
        </w:rPr>
        <w:t>]</w:t>
      </w:r>
      <w:r w:rsidR="00481280" w:rsidRPr="00481280">
        <w:rPr>
          <w:b w:val="0"/>
          <w:bCs w:val="0"/>
          <w:color w:val="auto"/>
          <w:lang w:eastAsia="zh-CN"/>
        </w:rPr>
        <w:t>, as highlighted below:</w:t>
      </w:r>
    </w:p>
    <w:p w14:paraId="3260B07A" w14:textId="77777777" w:rsidR="006D5184" w:rsidRDefault="006D5184" w:rsidP="006D518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25F0FB0" w14:textId="77777777" w:rsidR="006D5184" w:rsidRDefault="006D5184" w:rsidP="006D5184">
      <w:r>
        <w:t xml:space="preserve">   For UE-side models and UE-part of two-sided models:</w:t>
      </w:r>
    </w:p>
    <w:p w14:paraId="53E9A4D5" w14:textId="77777777" w:rsidR="006D5184" w:rsidRDefault="006D5184" w:rsidP="006D5184">
      <w:pPr>
        <w:pStyle w:val="ListParagraph"/>
        <w:numPr>
          <w:ilvl w:val="0"/>
          <w:numId w:val="68"/>
        </w:numPr>
        <w:ind w:firstLineChars="0"/>
      </w:pPr>
      <w:r w:rsidRPr="00CC41CA">
        <w:t>In functionality-based LCM</w:t>
      </w:r>
    </w:p>
    <w:p w14:paraId="45656DAC" w14:textId="77777777" w:rsidR="006D5184" w:rsidRPr="00A7389E" w:rsidRDefault="006D5184" w:rsidP="006D5184">
      <w:pPr>
        <w:pStyle w:val="ListParagraph"/>
        <w:numPr>
          <w:ilvl w:val="1"/>
          <w:numId w:val="68"/>
        </w:numPr>
        <w:ind w:firstLineChars="0"/>
      </w:pPr>
      <w:r w:rsidRPr="00A7389E">
        <w:t xml:space="preserve">Network indicates activation/deactivation/fallback/switching of AI/ML functionality via 3GPP signaling (e.g., RRC, MAC-CE, DCI). </w:t>
      </w:r>
    </w:p>
    <w:p w14:paraId="5F2D47B5" w14:textId="77777777" w:rsidR="006D5184" w:rsidRPr="00A7389E" w:rsidRDefault="006D5184" w:rsidP="006D5184">
      <w:pPr>
        <w:pStyle w:val="ListParagraph"/>
        <w:numPr>
          <w:ilvl w:val="1"/>
          <w:numId w:val="68"/>
        </w:numPr>
        <w:ind w:firstLineChars="0"/>
        <w:rPr>
          <w:highlight w:val="yellow"/>
        </w:rPr>
      </w:pPr>
      <w:r w:rsidRPr="00A7389E">
        <w:rPr>
          <w:highlight w:val="yellow"/>
        </w:rPr>
        <w:t>Models may not be identified at the Network, and UE may perform model-level LCM.</w:t>
      </w:r>
    </w:p>
    <w:p w14:paraId="6724DDFE" w14:textId="77777777" w:rsidR="006D5184" w:rsidRPr="00A7389E" w:rsidRDefault="006D5184" w:rsidP="006D5184">
      <w:pPr>
        <w:pStyle w:val="ListParagraph"/>
        <w:numPr>
          <w:ilvl w:val="2"/>
          <w:numId w:val="68"/>
        </w:numPr>
        <w:ind w:firstLineChars="0"/>
        <w:rPr>
          <w:highlight w:val="yellow"/>
        </w:rPr>
      </w:pPr>
      <w:r w:rsidRPr="00A7389E">
        <w:rPr>
          <w:highlight w:val="yellow"/>
        </w:rPr>
        <w:t>Study whether and how much awareness/interaction NW should have about model-level LCM</w:t>
      </w:r>
    </w:p>
    <w:p w14:paraId="0C65410D" w14:textId="77777777" w:rsidR="006D5184" w:rsidRPr="00993430" w:rsidRDefault="006D5184" w:rsidP="006D5184">
      <w:pPr>
        <w:pStyle w:val="ListParagraph"/>
        <w:numPr>
          <w:ilvl w:val="0"/>
          <w:numId w:val="68"/>
        </w:numPr>
        <w:ind w:firstLineChars="0"/>
      </w:pPr>
      <w:r w:rsidRPr="00CC41CA">
        <w:t xml:space="preserve">In model-ID-based LCM, models are identified at the Network, and </w:t>
      </w:r>
      <w:r w:rsidRPr="00A52AAD">
        <w:t>Network</w:t>
      </w:r>
      <w:r w:rsidRPr="00A52B49">
        <w:rPr>
          <w:highlight w:val="yellow"/>
        </w:rPr>
        <w:t>/UE</w:t>
      </w:r>
      <w:r w:rsidRPr="00A52AAD">
        <w:t xml:space="preserve"> may activate/deactivate/select/switch individual AI/ML models via model ID.</w:t>
      </w:r>
      <w:r w:rsidRPr="00CC41CA">
        <w:t xml:space="preserve"> </w:t>
      </w:r>
    </w:p>
    <w:p w14:paraId="237D5928" w14:textId="77777777" w:rsidR="006D5184" w:rsidRDefault="006D5184" w:rsidP="006D5184">
      <w:pPr>
        <w:pStyle w:val="Caption"/>
        <w:rPr>
          <w:b w:val="0"/>
          <w:bCs w:val="0"/>
          <w:color w:val="auto"/>
          <w:lang w:eastAsia="zh-CN"/>
        </w:rPr>
      </w:pPr>
      <w:r w:rsidRPr="006561DC">
        <w:rPr>
          <w:b w:val="0"/>
          <w:bCs w:val="0"/>
          <w:color w:val="auto"/>
          <w:lang w:eastAsia="zh-CN"/>
        </w:rPr>
        <w:t xml:space="preserve">Meanwhile, </w:t>
      </w:r>
      <w:r>
        <w:rPr>
          <w:b w:val="0"/>
          <w:bCs w:val="0"/>
          <w:color w:val="auto"/>
          <w:lang w:eastAsia="zh-CN"/>
        </w:rPr>
        <w:t>in</w:t>
      </w:r>
      <w:r w:rsidRPr="006561DC">
        <w:rPr>
          <w:b w:val="0"/>
          <w:bCs w:val="0"/>
          <w:color w:val="auto"/>
          <w:lang w:eastAsia="zh-CN"/>
        </w:rPr>
        <w:t xml:space="preserve"> RAN1 discussion on </w:t>
      </w:r>
      <w:r>
        <w:rPr>
          <w:b w:val="0"/>
          <w:bCs w:val="0"/>
          <w:color w:val="auto"/>
          <w:lang w:eastAsia="zh-CN"/>
        </w:rPr>
        <w:t>CSI compression</w:t>
      </w:r>
      <w:r w:rsidRPr="006561DC">
        <w:rPr>
          <w:b w:val="0"/>
          <w:bCs w:val="0"/>
          <w:color w:val="auto"/>
          <w:lang w:eastAsia="zh-CN"/>
        </w:rPr>
        <w:t xml:space="preserve">, </w:t>
      </w:r>
      <w:r>
        <w:rPr>
          <w:b w:val="0"/>
          <w:bCs w:val="0"/>
          <w:color w:val="auto"/>
          <w:lang w:eastAsia="zh-CN"/>
        </w:rPr>
        <w:t>one solution is:</w:t>
      </w:r>
      <w:r w:rsidRPr="006561DC">
        <w:rPr>
          <w:b w:val="0"/>
          <w:bCs w:val="0"/>
          <w:color w:val="auto"/>
          <w:lang w:eastAsia="zh-CN"/>
        </w:rPr>
        <w:t xml:space="preserve"> </w:t>
      </w:r>
      <w:r w:rsidRPr="000831BA">
        <w:rPr>
          <w:b w:val="0"/>
          <w:bCs w:val="0"/>
          <w:color w:val="auto"/>
          <w:lang w:eastAsia="zh-CN"/>
        </w:rPr>
        <w:t xml:space="preserve">UE can choose the proper model/CSI output based on rank. </w:t>
      </w:r>
      <w:proofErr w:type="spellStart"/>
      <w:r w:rsidRPr="000831BA">
        <w:rPr>
          <w:b w:val="0"/>
          <w:bCs w:val="0"/>
          <w:color w:val="auto"/>
          <w:lang w:eastAsia="zh-CN"/>
        </w:rPr>
        <w:t>gNB</w:t>
      </w:r>
      <w:proofErr w:type="spellEnd"/>
      <w:r w:rsidRPr="000831BA">
        <w:rPr>
          <w:b w:val="0"/>
          <w:bCs w:val="0"/>
          <w:color w:val="auto"/>
          <w:lang w:eastAsia="zh-CN"/>
        </w:rPr>
        <w:t xml:space="preserve"> configure</w:t>
      </w:r>
      <w:r>
        <w:rPr>
          <w:b w:val="0"/>
          <w:bCs w:val="0"/>
          <w:color w:val="auto"/>
          <w:lang w:eastAsia="zh-CN"/>
        </w:rPr>
        <w:t>s</w:t>
      </w:r>
      <w:r w:rsidRPr="000831BA">
        <w:rPr>
          <w:b w:val="0"/>
          <w:bCs w:val="0"/>
          <w:color w:val="auto"/>
          <w:lang w:eastAsia="zh-CN"/>
        </w:rPr>
        <w:t xml:space="preserve"> some restrictions. UE let NW know the final selection via CSI report.</w:t>
      </w:r>
    </w:p>
    <w:p w14:paraId="33FB7CB5" w14:textId="301A8D6D" w:rsidR="00481280" w:rsidRDefault="00481280" w:rsidP="00A52B49">
      <w:pPr>
        <w:pStyle w:val="Caption"/>
        <w:rPr>
          <w:b w:val="0"/>
          <w:bCs w:val="0"/>
          <w:color w:val="auto"/>
          <w:lang w:eastAsia="zh-CN"/>
        </w:rPr>
      </w:pPr>
      <w:r w:rsidRPr="006561DC">
        <w:rPr>
          <w:b w:val="0"/>
          <w:bCs w:val="0"/>
          <w:color w:val="auto"/>
          <w:lang w:eastAsia="zh-CN"/>
        </w:rPr>
        <w:t xml:space="preserve">Thus, </w:t>
      </w:r>
      <w:r w:rsidR="00033EF4">
        <w:rPr>
          <w:b w:val="0"/>
          <w:bCs w:val="0"/>
          <w:color w:val="auto"/>
          <w:lang w:eastAsia="zh-CN"/>
        </w:rPr>
        <w:t>w</w:t>
      </w:r>
      <w:r w:rsidRPr="006561DC">
        <w:rPr>
          <w:b w:val="0"/>
          <w:bCs w:val="0"/>
          <w:color w:val="auto"/>
          <w:lang w:eastAsia="zh-CN"/>
        </w:rPr>
        <w:t>e don't see any reason that RAN2 can preclude one RAN1 agreed direction. S</w:t>
      </w:r>
      <w:r w:rsidR="00A52B49">
        <w:rPr>
          <w:b w:val="0"/>
          <w:bCs w:val="0"/>
          <w:color w:val="auto"/>
          <w:lang w:eastAsia="zh-CN"/>
        </w:rPr>
        <w:t xml:space="preserve">o, UE should also be captured to make decision on </w:t>
      </w:r>
      <w:r w:rsidR="00A52B49" w:rsidRPr="00AA295C">
        <w:rPr>
          <w:b w:val="0"/>
          <w:bCs w:val="0"/>
          <w:color w:val="auto"/>
          <w:lang w:eastAsia="zh-CN"/>
        </w:rPr>
        <w:t>Model</w:t>
      </w:r>
      <w:r w:rsidR="002A47E0">
        <w:rPr>
          <w:b w:val="0"/>
          <w:bCs w:val="0"/>
          <w:color w:val="auto"/>
          <w:lang w:eastAsia="zh-CN"/>
        </w:rPr>
        <w:t xml:space="preserve"> </w:t>
      </w:r>
      <w:r w:rsidR="00A52B49" w:rsidRPr="00AA295C">
        <w:rPr>
          <w:b w:val="0"/>
          <w:bCs w:val="0"/>
          <w:color w:val="auto"/>
          <w:lang w:eastAsia="zh-CN"/>
        </w:rPr>
        <w:t>/</w:t>
      </w:r>
      <w:r w:rsidR="002A47E0">
        <w:rPr>
          <w:b w:val="0"/>
          <w:bCs w:val="0"/>
          <w:color w:val="auto"/>
          <w:lang w:eastAsia="zh-CN"/>
        </w:rPr>
        <w:t xml:space="preserve"> </w:t>
      </w:r>
      <w:r w:rsidR="00A52B49" w:rsidRPr="00AA295C">
        <w:rPr>
          <w:b w:val="0"/>
          <w:bCs w:val="0"/>
          <w:color w:val="auto"/>
          <w:lang w:eastAsia="zh-CN"/>
        </w:rPr>
        <w:t>functionality control</w:t>
      </w:r>
      <w:r w:rsidR="00A52B49">
        <w:rPr>
          <w:b w:val="0"/>
          <w:bCs w:val="0"/>
          <w:color w:val="auto"/>
          <w:lang w:eastAsia="zh-CN"/>
        </w:rPr>
        <w:t>.</w:t>
      </w:r>
    </w:p>
    <w:p w14:paraId="1EBB4376" w14:textId="4E60FD67" w:rsidR="009C581A" w:rsidRDefault="0024437B" w:rsidP="00094544">
      <w:pPr>
        <w:pStyle w:val="Caption"/>
        <w:rPr>
          <w:color w:val="auto"/>
          <w:lang w:eastAsia="zh-CN"/>
        </w:rPr>
      </w:pPr>
      <w:r w:rsidRPr="00AF0D06">
        <w:rPr>
          <w:color w:val="auto"/>
          <w:lang w:eastAsia="zh-CN"/>
        </w:rPr>
        <w:t xml:space="preserve">Proposal </w:t>
      </w:r>
      <w:r>
        <w:rPr>
          <w:color w:val="auto"/>
          <w:lang w:eastAsia="zh-CN"/>
        </w:rPr>
        <w:t>1</w:t>
      </w:r>
      <w:r w:rsidR="00C1756A">
        <w:rPr>
          <w:color w:val="auto"/>
          <w:lang w:eastAsia="zh-CN"/>
        </w:rPr>
        <w:t>1</w:t>
      </w:r>
      <w:r w:rsidRPr="00AF0D06">
        <w:rPr>
          <w:color w:val="auto"/>
          <w:lang w:eastAsia="zh-CN"/>
        </w:rPr>
        <w:t>:</w:t>
      </w:r>
      <w:r>
        <w:rPr>
          <w:color w:val="auto"/>
          <w:lang w:eastAsia="zh-CN"/>
        </w:rPr>
        <w:t xml:space="preserve"> </w:t>
      </w:r>
      <w:r w:rsidRPr="00724D05">
        <w:rPr>
          <w:color w:val="auto"/>
          <w:lang w:eastAsia="zh-CN"/>
        </w:rPr>
        <w:t xml:space="preserve">In the table of </w:t>
      </w:r>
      <w:r w:rsidRPr="00724D05">
        <w:rPr>
          <w:rFonts w:hint="eastAsia"/>
          <w:color w:val="auto"/>
          <w:lang w:eastAsia="zh-CN"/>
        </w:rPr>
        <w:t>CSI compression with two-sided model</w:t>
      </w:r>
      <w:r w:rsidRPr="00724D05">
        <w:rPr>
          <w:color w:val="auto"/>
          <w:lang w:eastAsia="zh-CN"/>
        </w:rPr>
        <w:t>, capture that UE may make decision on Model</w:t>
      </w:r>
      <w:r w:rsidR="00821BDF">
        <w:rPr>
          <w:color w:val="auto"/>
          <w:lang w:eastAsia="zh-CN"/>
        </w:rPr>
        <w:t xml:space="preserve"> </w:t>
      </w:r>
      <w:r w:rsidRPr="00724D05">
        <w:rPr>
          <w:color w:val="auto"/>
          <w:lang w:eastAsia="zh-CN"/>
        </w:rPr>
        <w:t>/</w:t>
      </w:r>
      <w:r w:rsidR="00821BDF">
        <w:rPr>
          <w:color w:val="auto"/>
          <w:lang w:eastAsia="zh-CN"/>
        </w:rPr>
        <w:t xml:space="preserve"> </w:t>
      </w:r>
      <w:r w:rsidRPr="00724D05">
        <w:rPr>
          <w:color w:val="auto"/>
          <w:lang w:eastAsia="zh-CN"/>
        </w:rPr>
        <w:t>functionality control.</w:t>
      </w:r>
    </w:p>
    <w:p w14:paraId="69E306F8" w14:textId="608F446D" w:rsidR="00E8582C" w:rsidRDefault="00E8582C" w:rsidP="00E8582C">
      <w:pPr>
        <w:rPr>
          <w:i/>
          <w:iCs/>
          <w:u w:val="single"/>
          <w:lang w:val="en-GB" w:eastAsia="zh-CN"/>
        </w:rPr>
      </w:pPr>
      <w:r w:rsidRPr="00C67758">
        <w:rPr>
          <w:i/>
          <w:iCs/>
          <w:u w:val="single"/>
          <w:lang w:val="en-GB" w:eastAsia="zh-CN"/>
        </w:rPr>
        <w:lastRenderedPageBreak/>
        <w:t xml:space="preserve">Remaining issue </w:t>
      </w:r>
      <w:r>
        <w:rPr>
          <w:i/>
          <w:iCs/>
          <w:u w:val="single"/>
          <w:lang w:val="en-GB" w:eastAsia="zh-CN"/>
        </w:rPr>
        <w:t>3</w:t>
      </w:r>
      <w:r w:rsidRPr="00C67758">
        <w:rPr>
          <w:i/>
          <w:iCs/>
          <w:u w:val="single"/>
          <w:lang w:val="en-GB" w:eastAsia="zh-CN"/>
        </w:rPr>
        <w:t>:</w:t>
      </w:r>
      <w:r>
        <w:rPr>
          <w:i/>
          <w:iCs/>
          <w:u w:val="single"/>
          <w:lang w:val="en-GB" w:eastAsia="zh-CN"/>
        </w:rPr>
        <w:t xml:space="preserve"> </w:t>
      </w:r>
      <w:r w:rsidR="00231547">
        <w:rPr>
          <w:i/>
          <w:iCs/>
          <w:u w:val="single"/>
          <w:lang w:val="en-GB" w:eastAsia="zh-CN"/>
        </w:rPr>
        <w:t>table of CSI prediction is missed</w:t>
      </w:r>
    </w:p>
    <w:p w14:paraId="660506CE" w14:textId="2A9564F2" w:rsidR="00E8582C" w:rsidRDefault="00B85515" w:rsidP="00E8582C">
      <w:pPr>
        <w:rPr>
          <w:lang w:eastAsia="zh-CN"/>
        </w:rPr>
      </w:pPr>
      <w:r>
        <w:rPr>
          <w:lang w:eastAsia="zh-CN"/>
        </w:rPr>
        <w:t>The table of CSI prediction was not captured because RAN1 didn't discuss CSI prediction by RAN2#123. In RAN1#114 [</w:t>
      </w:r>
      <w:r w:rsidR="008D114D">
        <w:rPr>
          <w:lang w:eastAsia="zh-CN"/>
        </w:rPr>
        <w:t>5</w:t>
      </w:r>
      <w:r>
        <w:rPr>
          <w:lang w:eastAsia="zh-CN"/>
        </w:rPr>
        <w:t xml:space="preserve">], CSI prediction was discussed, and below agreements were captured in </w:t>
      </w:r>
      <w:r w:rsidR="00363A4F">
        <w:rPr>
          <w:lang w:eastAsia="zh-CN"/>
        </w:rPr>
        <w:t xml:space="preserve">section 5.1 of </w:t>
      </w:r>
      <w:r>
        <w:rPr>
          <w:lang w:eastAsia="zh-CN"/>
        </w:rPr>
        <w:t>TR 38.864 [</w:t>
      </w:r>
      <w:r w:rsidR="008D114D">
        <w:rPr>
          <w:lang w:eastAsia="zh-CN"/>
        </w:rPr>
        <w:t>6</w:t>
      </w:r>
      <w:r>
        <w:rPr>
          <w:lang w:eastAsia="zh-CN"/>
        </w:rPr>
        <w:t>]:</w:t>
      </w:r>
    </w:p>
    <w:tbl>
      <w:tblPr>
        <w:tblStyle w:val="TableGrid"/>
        <w:tblW w:w="0" w:type="auto"/>
        <w:tblLook w:val="04A0" w:firstRow="1" w:lastRow="0" w:firstColumn="1" w:lastColumn="0" w:noHBand="0" w:noVBand="1"/>
      </w:tblPr>
      <w:tblGrid>
        <w:gridCol w:w="9628"/>
      </w:tblGrid>
      <w:tr w:rsidR="00363A4F" w:rsidRPr="00363A4F" w14:paraId="5A1991E5" w14:textId="77777777" w:rsidTr="00363A4F">
        <w:trPr>
          <w:trHeight w:val="10890"/>
        </w:trPr>
        <w:tc>
          <w:tcPr>
            <w:tcW w:w="9628" w:type="dxa"/>
          </w:tcPr>
          <w:p w14:paraId="073AC53B" w14:textId="77777777" w:rsidR="00363A4F" w:rsidRPr="00363A4F" w:rsidRDefault="00363A4F" w:rsidP="00363A4F">
            <w:pPr>
              <w:pStyle w:val="B1"/>
              <w:spacing w:after="60"/>
              <w:ind w:left="0" w:firstLine="0"/>
            </w:pPr>
            <w:r w:rsidRPr="00363A4F">
              <w:t>For CSI prediction use cases:</w:t>
            </w:r>
          </w:p>
          <w:p w14:paraId="74AD1084" w14:textId="77777777" w:rsidR="00363A4F" w:rsidRPr="00363A4F" w:rsidRDefault="00363A4F" w:rsidP="00363A4F">
            <w:pPr>
              <w:pStyle w:val="B1"/>
              <w:numPr>
                <w:ilvl w:val="0"/>
                <w:numId w:val="71"/>
              </w:numPr>
              <w:overflowPunct/>
              <w:autoSpaceDE/>
              <w:autoSpaceDN/>
              <w:adjustRightInd/>
              <w:spacing w:after="60"/>
            </w:pPr>
            <w:r w:rsidRPr="00363A4F">
              <w:t xml:space="preserve">For </w:t>
            </w:r>
            <w:r w:rsidRPr="00363A4F">
              <w:rPr>
                <w:i/>
                <w:iCs/>
              </w:rPr>
              <w:t>model training</w:t>
            </w:r>
            <w:r w:rsidRPr="00363A4F">
              <w:t>, training data can be generated by UE.</w:t>
            </w:r>
          </w:p>
          <w:p w14:paraId="2E5F9EFA" w14:textId="77777777" w:rsidR="00363A4F" w:rsidRPr="00363A4F" w:rsidRDefault="00363A4F" w:rsidP="00363A4F">
            <w:pPr>
              <w:pStyle w:val="B1"/>
              <w:numPr>
                <w:ilvl w:val="0"/>
                <w:numId w:val="71"/>
              </w:numPr>
              <w:overflowPunct/>
              <w:autoSpaceDE/>
              <w:autoSpaceDN/>
              <w:adjustRightInd/>
              <w:spacing w:after="60"/>
            </w:pPr>
            <w:r w:rsidRPr="00363A4F">
              <w:t xml:space="preserve">For UE-side </w:t>
            </w:r>
            <w:r w:rsidRPr="00363A4F">
              <w:rPr>
                <w:i/>
                <w:iCs/>
              </w:rPr>
              <w:t>model inference</w:t>
            </w:r>
            <w:r w:rsidRPr="00363A4F">
              <w:t>, input data is internally available at UE.</w:t>
            </w:r>
          </w:p>
          <w:p w14:paraId="25629C70" w14:textId="77777777" w:rsidR="00363A4F" w:rsidRPr="00363A4F" w:rsidRDefault="00363A4F" w:rsidP="00363A4F">
            <w:pPr>
              <w:pStyle w:val="B1"/>
              <w:numPr>
                <w:ilvl w:val="0"/>
                <w:numId w:val="71"/>
              </w:numPr>
              <w:overflowPunct/>
              <w:autoSpaceDE/>
              <w:autoSpaceDN/>
              <w:adjustRightInd/>
              <w:spacing w:after="60"/>
            </w:pPr>
            <w:r w:rsidRPr="00363A4F">
              <w:t xml:space="preserve">For </w:t>
            </w:r>
            <w:r w:rsidRPr="00363A4F">
              <w:rPr>
                <w:i/>
                <w:iCs/>
              </w:rPr>
              <w:t>performance monitoring</w:t>
            </w:r>
            <w:r w:rsidRPr="00363A4F">
              <w:t xml:space="preserve"> at the NW side, calculated performance metrics (if needed) or data needed for performance metric calculation (if needed) can be generated by UE and terminated at </w:t>
            </w:r>
            <w:proofErr w:type="spellStart"/>
            <w:r w:rsidRPr="00363A4F">
              <w:t>gNB</w:t>
            </w:r>
            <w:proofErr w:type="spellEnd"/>
            <w:r w:rsidRPr="00363A4F">
              <w:t>.</w:t>
            </w:r>
          </w:p>
          <w:p w14:paraId="53183054" w14:textId="77777777" w:rsidR="00363A4F" w:rsidRPr="00363A4F" w:rsidRDefault="00363A4F" w:rsidP="00363A4F">
            <w:pPr>
              <w:spacing w:after="60"/>
              <w:rPr>
                <w:rFonts w:eastAsia="Malgun Gothic"/>
              </w:rPr>
            </w:pPr>
            <w:r w:rsidRPr="00363A4F">
              <w:rPr>
                <w:rFonts w:eastAsia="Malgun Gothic"/>
              </w:rPr>
              <w:t>For CSI prediction using UE side model use case,</w:t>
            </w:r>
            <w:r w:rsidRPr="00363A4F">
              <w:t xml:space="preserve"> </w:t>
            </w:r>
            <w:r w:rsidRPr="00363A4F">
              <w:rPr>
                <w:rFonts w:eastAsia="Malgun Gothic"/>
              </w:rPr>
              <w:t>at least the following aspects</w:t>
            </w:r>
            <w:r w:rsidRPr="00363A4F">
              <w:rPr>
                <w:rFonts w:eastAsia="Malgun Gothic"/>
                <w:color w:val="FF0000"/>
              </w:rPr>
              <w:t xml:space="preserve"> </w:t>
            </w:r>
            <w:r w:rsidRPr="00363A4F">
              <w:rPr>
                <w:rFonts w:eastAsia="Malgun Gothic"/>
              </w:rPr>
              <w:t xml:space="preserve">have been proposed by companies on performance monitoring </w:t>
            </w:r>
            <w:r w:rsidRPr="00363A4F">
              <w:rPr>
                <w:rFonts w:eastAsia="SimSun" w:hint="eastAsia"/>
              </w:rPr>
              <w:t>for functionality-based LCM</w:t>
            </w:r>
            <w:r w:rsidRPr="00363A4F">
              <w:rPr>
                <w:rFonts w:eastAsia="Malgun Gothic"/>
              </w:rPr>
              <w:t xml:space="preserve">: </w:t>
            </w:r>
          </w:p>
          <w:p w14:paraId="6202F6D5"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color w:val="000000"/>
              </w:rPr>
            </w:pPr>
            <w:r w:rsidRPr="00363A4F">
              <w:rPr>
                <w:color w:val="000000"/>
              </w:rPr>
              <w:t xml:space="preserve">Type 1: </w:t>
            </w:r>
          </w:p>
          <w:p w14:paraId="26C42DEF"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rPr>
                <w:color w:val="000000"/>
              </w:rPr>
            </w:pPr>
            <w:r w:rsidRPr="00363A4F">
              <w:rPr>
                <w:color w:val="000000"/>
              </w:rPr>
              <w:t>UE calculate the performance metric(s)</w:t>
            </w:r>
            <w:r w:rsidRPr="00363A4F">
              <w:rPr>
                <w:strike/>
                <w:color w:val="000000"/>
              </w:rPr>
              <w:t xml:space="preserve"> </w:t>
            </w:r>
          </w:p>
          <w:p w14:paraId="4F22FA85"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rPr>
                <w:color w:val="000000"/>
              </w:rPr>
            </w:pPr>
            <w:r w:rsidRPr="00363A4F">
              <w:rPr>
                <w:color w:val="000000"/>
              </w:rPr>
              <w:t>UE reports performance monitoring output that facilitates functionality fallback decision at the network</w:t>
            </w:r>
          </w:p>
          <w:p w14:paraId="0BF1B236" w14:textId="77777777" w:rsidR="00363A4F" w:rsidRPr="00363A4F" w:rsidRDefault="00363A4F" w:rsidP="00363A4F">
            <w:pPr>
              <w:pStyle w:val="ListParagraph"/>
              <w:numPr>
                <w:ilvl w:val="2"/>
                <w:numId w:val="72"/>
              </w:numPr>
              <w:overflowPunct/>
              <w:autoSpaceDE/>
              <w:autoSpaceDN/>
              <w:adjustRightInd/>
              <w:spacing w:after="60"/>
              <w:ind w:firstLineChars="0"/>
              <w:textAlignment w:val="auto"/>
              <w:rPr>
                <w:color w:val="000000"/>
              </w:rPr>
            </w:pPr>
            <w:r w:rsidRPr="00363A4F">
              <w:rPr>
                <w:color w:val="000000"/>
              </w:rPr>
              <w:t xml:space="preserve">Performance monitoring output details can be further defined </w:t>
            </w:r>
          </w:p>
          <w:p w14:paraId="524E78B0" w14:textId="77777777" w:rsidR="00363A4F" w:rsidRPr="00363A4F" w:rsidRDefault="00363A4F" w:rsidP="00363A4F">
            <w:pPr>
              <w:pStyle w:val="ListParagraph"/>
              <w:numPr>
                <w:ilvl w:val="2"/>
                <w:numId w:val="72"/>
              </w:numPr>
              <w:overflowPunct/>
              <w:autoSpaceDE/>
              <w:autoSpaceDN/>
              <w:adjustRightInd/>
              <w:spacing w:after="60"/>
              <w:ind w:firstLineChars="0"/>
              <w:textAlignment w:val="auto"/>
              <w:rPr>
                <w:color w:val="000000"/>
              </w:rPr>
            </w:pPr>
            <w:r w:rsidRPr="00363A4F">
              <w:rPr>
                <w:color w:val="000000"/>
              </w:rPr>
              <w:t xml:space="preserve">NW may configure threshold criterion to facilitate UE side performance monitoring (if needed). </w:t>
            </w:r>
          </w:p>
          <w:p w14:paraId="2778E52F"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pPr>
            <w:r w:rsidRPr="00363A4F">
              <w:t xml:space="preserve">NW makes decision(s) of </w:t>
            </w:r>
            <w:r w:rsidRPr="00363A4F">
              <w:rPr>
                <w:color w:val="000000"/>
              </w:rPr>
              <w:t xml:space="preserve">functionality </w:t>
            </w:r>
            <w:r w:rsidRPr="00363A4F">
              <w:t>fallback operation (f</w:t>
            </w:r>
            <w:r w:rsidRPr="00363A4F">
              <w:rPr>
                <w:rFonts w:eastAsia="DengXian"/>
                <w:lang w:eastAsia="zh-CN"/>
              </w:rPr>
              <w:t>allback mechanism to legacy CSI reporting</w:t>
            </w:r>
            <w:r w:rsidRPr="00363A4F">
              <w:t xml:space="preserve">). </w:t>
            </w:r>
          </w:p>
          <w:p w14:paraId="63FD0F78"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color w:val="000000"/>
              </w:rPr>
            </w:pPr>
            <w:r w:rsidRPr="00363A4F">
              <w:rPr>
                <w:color w:val="000000"/>
              </w:rPr>
              <w:t xml:space="preserve">Type 2: </w:t>
            </w:r>
          </w:p>
          <w:p w14:paraId="7E474ECC"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rPr>
                <w:color w:val="000000"/>
              </w:rPr>
            </w:pPr>
            <w:r w:rsidRPr="00363A4F">
              <w:rPr>
                <w:rFonts w:eastAsia="DengXian" w:hint="eastAsia"/>
                <w:color w:val="000000"/>
              </w:rPr>
              <w:t xml:space="preserve">UE reports </w:t>
            </w:r>
            <w:r w:rsidRPr="00363A4F">
              <w:rPr>
                <w:rFonts w:eastAsia="DengXian"/>
                <w:color w:val="000000"/>
              </w:rPr>
              <w:t xml:space="preserve">predicted CSI and/or the corresponding ground truth  </w:t>
            </w:r>
          </w:p>
          <w:p w14:paraId="10A6F102"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rPr>
                <w:color w:val="000000"/>
              </w:rPr>
            </w:pPr>
            <w:r w:rsidRPr="00363A4F">
              <w:rPr>
                <w:color w:val="000000"/>
              </w:rPr>
              <w:t xml:space="preserve">NW calculates the performance metrics. </w:t>
            </w:r>
          </w:p>
          <w:p w14:paraId="6F7887CE"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rPr>
                <w:color w:val="000000"/>
              </w:rPr>
            </w:pPr>
            <w:r w:rsidRPr="00363A4F">
              <w:rPr>
                <w:color w:val="000000"/>
              </w:rPr>
              <w:t xml:space="preserve">NW makes decision(s) of functionality fallback operation </w:t>
            </w:r>
            <w:r w:rsidRPr="00363A4F">
              <w:t>(f</w:t>
            </w:r>
            <w:r w:rsidRPr="00363A4F">
              <w:rPr>
                <w:rFonts w:eastAsia="DengXian"/>
                <w:lang w:eastAsia="zh-CN"/>
              </w:rPr>
              <w:t>allback mechanism to legacy CSI reporting</w:t>
            </w:r>
            <w:r w:rsidRPr="00363A4F">
              <w:t>)</w:t>
            </w:r>
            <w:r w:rsidRPr="00363A4F">
              <w:rPr>
                <w:color w:val="000000"/>
              </w:rPr>
              <w:t>.</w:t>
            </w:r>
          </w:p>
          <w:p w14:paraId="7DFEDEDF"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color w:val="000000"/>
              </w:rPr>
            </w:pPr>
            <w:r w:rsidRPr="00363A4F">
              <w:rPr>
                <w:color w:val="000000"/>
              </w:rPr>
              <w:t xml:space="preserve">Type 3: </w:t>
            </w:r>
          </w:p>
          <w:p w14:paraId="35B90693"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pPr>
            <w:r w:rsidRPr="00363A4F">
              <w:t>UE calculate the performance metric(s)</w:t>
            </w:r>
            <w:r w:rsidRPr="00363A4F">
              <w:rPr>
                <w:strike/>
              </w:rPr>
              <w:t xml:space="preserve"> </w:t>
            </w:r>
          </w:p>
          <w:p w14:paraId="163E0F18"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pPr>
            <w:r w:rsidRPr="00363A4F">
              <w:t>UE report performance metric(s) to the NW</w:t>
            </w:r>
          </w:p>
          <w:p w14:paraId="65D5CF74" w14:textId="77777777" w:rsidR="00363A4F" w:rsidRPr="00363A4F" w:rsidRDefault="00363A4F" w:rsidP="00363A4F">
            <w:pPr>
              <w:pStyle w:val="ListParagraph"/>
              <w:numPr>
                <w:ilvl w:val="1"/>
                <w:numId w:val="72"/>
              </w:numPr>
              <w:overflowPunct/>
              <w:autoSpaceDE/>
              <w:autoSpaceDN/>
              <w:adjustRightInd/>
              <w:spacing w:after="60"/>
              <w:ind w:firstLineChars="0"/>
              <w:textAlignment w:val="auto"/>
            </w:pPr>
            <w:r w:rsidRPr="00363A4F">
              <w:t xml:space="preserve">NW makes decision(s) of </w:t>
            </w:r>
            <w:r w:rsidRPr="00363A4F">
              <w:rPr>
                <w:color w:val="000000"/>
              </w:rPr>
              <w:t xml:space="preserve">functionality </w:t>
            </w:r>
            <w:r w:rsidRPr="00363A4F">
              <w:t>fallback operation (f</w:t>
            </w:r>
            <w:r w:rsidRPr="00363A4F">
              <w:rPr>
                <w:rFonts w:eastAsia="DengXian"/>
                <w:lang w:eastAsia="zh-CN"/>
              </w:rPr>
              <w:t>allback mechanism to legacy CSI reporting</w:t>
            </w:r>
            <w:r w:rsidRPr="00363A4F">
              <w:t xml:space="preserve">). </w:t>
            </w:r>
          </w:p>
          <w:p w14:paraId="568476C5"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pPr>
            <w:r w:rsidRPr="00363A4F">
              <w:rPr>
                <w:color w:val="000000"/>
              </w:rPr>
              <w:t xml:space="preserve">Functionality selection/activation/ deactivation/switching </w:t>
            </w:r>
            <w:r w:rsidRPr="00363A4F">
              <w:rPr>
                <w:rFonts w:eastAsia="DengXian"/>
                <w:lang w:eastAsia="zh-CN"/>
              </w:rPr>
              <w:t>what is defined for other UE side use cases</w:t>
            </w:r>
            <w:r w:rsidRPr="00363A4F">
              <w:rPr>
                <w:color w:val="000000"/>
              </w:rPr>
              <w:t xml:space="preserve"> can be reused, if applicable. </w:t>
            </w:r>
          </w:p>
          <w:p w14:paraId="32CD5768"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pPr>
            <w:r w:rsidRPr="00363A4F">
              <w:t xml:space="preserve">Configuration and procedure for performance monitoring </w:t>
            </w:r>
          </w:p>
          <w:p w14:paraId="0A9F0395"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pPr>
            <w:r w:rsidRPr="00363A4F">
              <w:t>CSI-RS configuration for performance monitoring</w:t>
            </w:r>
          </w:p>
          <w:p w14:paraId="11591398"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strike/>
              </w:rPr>
            </w:pPr>
            <w:r w:rsidRPr="00363A4F">
              <w:t>Performance metric including at least intermediate KPI (e.g., NMSE or SGCS)</w:t>
            </w:r>
          </w:p>
          <w:p w14:paraId="215164FE"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rFonts w:eastAsia="Malgun Gothic"/>
              </w:rPr>
            </w:pPr>
            <w:r w:rsidRPr="00363A4F">
              <w:t>UE report, including periodic/semi-persistent/aperiodic reporting, and event driven report.</w:t>
            </w:r>
          </w:p>
          <w:p w14:paraId="4A9C35A5" w14:textId="77777777" w:rsidR="00363A4F" w:rsidRPr="00363A4F" w:rsidRDefault="00363A4F" w:rsidP="00363A4F">
            <w:pPr>
              <w:pStyle w:val="ListParagraph"/>
              <w:numPr>
                <w:ilvl w:val="0"/>
                <w:numId w:val="72"/>
              </w:numPr>
              <w:overflowPunct/>
              <w:autoSpaceDE/>
              <w:autoSpaceDN/>
              <w:adjustRightInd/>
              <w:spacing w:after="60"/>
              <w:ind w:firstLineChars="0"/>
              <w:textAlignment w:val="auto"/>
              <w:rPr>
                <w:rFonts w:eastAsia="DengXian"/>
              </w:rPr>
            </w:pPr>
            <w:r w:rsidRPr="00363A4F">
              <w:t>Note: down selection is not precluded.</w:t>
            </w:r>
          </w:p>
          <w:p w14:paraId="0F30B196" w14:textId="65C2DED2" w:rsidR="00363A4F" w:rsidRPr="00363A4F" w:rsidRDefault="00363A4F" w:rsidP="00363A4F">
            <w:pPr>
              <w:pStyle w:val="ListParagraph"/>
              <w:numPr>
                <w:ilvl w:val="0"/>
                <w:numId w:val="72"/>
              </w:numPr>
              <w:spacing w:after="60"/>
              <w:ind w:firstLineChars="0"/>
            </w:pPr>
            <w:r w:rsidRPr="00363A4F">
              <w:t xml:space="preserve">Note: UE may make decision </w:t>
            </w:r>
            <w:r w:rsidRPr="00363A4F">
              <w:rPr>
                <w:rFonts w:hint="eastAsia"/>
              </w:rPr>
              <w:t>with</w:t>
            </w:r>
            <w:r w:rsidRPr="00363A4F">
              <w:t>in</w:t>
            </w:r>
            <w:r w:rsidRPr="00363A4F">
              <w:rPr>
                <w:rFonts w:hint="eastAsia"/>
              </w:rPr>
              <w:t xml:space="preserve"> the same functionality </w:t>
            </w:r>
            <w:r w:rsidRPr="00363A4F">
              <w:t xml:space="preserve">on model selection, activation, deactivation, switching operation transparent to the NW. </w:t>
            </w:r>
          </w:p>
        </w:tc>
      </w:tr>
    </w:tbl>
    <w:p w14:paraId="4743CBDD" w14:textId="06BC0DCE" w:rsidR="004E0DBA" w:rsidRDefault="004E0DBA" w:rsidP="00001E52">
      <w:pPr>
        <w:spacing w:before="120"/>
        <w:rPr>
          <w:lang w:eastAsia="zh-CN"/>
        </w:rPr>
      </w:pPr>
      <w:r>
        <w:rPr>
          <w:lang w:eastAsia="zh-CN"/>
        </w:rPr>
        <w:t>Based on these agreements, we draft Table. 2 for CSI prediction:</w:t>
      </w:r>
    </w:p>
    <w:tbl>
      <w:tblPr>
        <w:tblStyle w:val="TableGrid"/>
        <w:tblpPr w:leftFromText="180" w:rightFromText="180" w:vertAnchor="text" w:horzAnchor="margin" w:tblpY="43"/>
        <w:tblW w:w="0" w:type="auto"/>
        <w:tblLook w:val="04A0" w:firstRow="1" w:lastRow="0" w:firstColumn="1" w:lastColumn="0" w:noHBand="0" w:noVBand="1"/>
      </w:tblPr>
      <w:tblGrid>
        <w:gridCol w:w="1177"/>
        <w:gridCol w:w="3643"/>
        <w:gridCol w:w="4808"/>
      </w:tblGrid>
      <w:tr w:rsidR="00C1756A" w14:paraId="1F4DFF01" w14:textId="77777777" w:rsidTr="00C1756A">
        <w:tc>
          <w:tcPr>
            <w:tcW w:w="1177" w:type="dxa"/>
            <w:vAlign w:val="center"/>
          </w:tcPr>
          <w:p w14:paraId="6CAFB25E" w14:textId="77777777" w:rsidR="00C1756A" w:rsidRDefault="00C1756A" w:rsidP="00C1756A">
            <w:pPr>
              <w:spacing w:after="0" w:line="240" w:lineRule="auto"/>
              <w:jc w:val="center"/>
              <w:rPr>
                <w:rFonts w:ascii="Arial" w:eastAsia="SimSun" w:hAnsi="Arial" w:cs="Arial"/>
                <w:lang w:eastAsia="zh-CN"/>
              </w:rPr>
            </w:pPr>
          </w:p>
        </w:tc>
        <w:tc>
          <w:tcPr>
            <w:tcW w:w="3643" w:type="dxa"/>
            <w:vAlign w:val="center"/>
          </w:tcPr>
          <w:p w14:paraId="2B5AC200" w14:textId="77777777" w:rsidR="00C1756A" w:rsidRDefault="00C1756A" w:rsidP="00C1756A">
            <w:pPr>
              <w:spacing w:after="0" w:line="240" w:lineRule="auto"/>
              <w:jc w:val="center"/>
              <w:rPr>
                <w:rFonts w:ascii="Arial" w:eastAsia="SimSun" w:hAnsi="Arial" w:cs="Arial"/>
                <w:b/>
                <w:bCs/>
                <w:lang w:eastAsia="zh-CN"/>
              </w:rPr>
            </w:pPr>
            <w:r>
              <w:rPr>
                <w:rFonts w:ascii="Arial" w:eastAsia="SimSun" w:hAnsi="Arial" w:cs="Arial"/>
                <w:b/>
                <w:bCs/>
                <w:lang w:eastAsia="zh-CN"/>
              </w:rPr>
              <w:t>AL/ML functions (if applicable)</w:t>
            </w:r>
          </w:p>
        </w:tc>
        <w:tc>
          <w:tcPr>
            <w:tcW w:w="4808" w:type="dxa"/>
            <w:vAlign w:val="center"/>
          </w:tcPr>
          <w:p w14:paraId="53D14B99" w14:textId="77777777" w:rsidR="00C1756A" w:rsidRDefault="00C1756A" w:rsidP="00C1756A">
            <w:pPr>
              <w:spacing w:after="0" w:line="240" w:lineRule="auto"/>
              <w:jc w:val="center"/>
              <w:rPr>
                <w:rFonts w:ascii="Arial" w:eastAsia="SimSun" w:hAnsi="Arial" w:cs="Arial"/>
                <w:b/>
                <w:bCs/>
                <w:lang w:eastAsia="zh-CN"/>
              </w:rPr>
            </w:pPr>
            <w:r>
              <w:rPr>
                <w:rFonts w:ascii="Arial" w:eastAsia="SimSun" w:hAnsi="Arial" w:cs="Arial"/>
                <w:b/>
                <w:bCs/>
                <w:lang w:eastAsia="zh-CN"/>
              </w:rPr>
              <w:t>Mapped entities</w:t>
            </w:r>
          </w:p>
        </w:tc>
      </w:tr>
      <w:tr w:rsidR="00C1756A" w14:paraId="26E9B757" w14:textId="77777777" w:rsidTr="00C1756A">
        <w:tc>
          <w:tcPr>
            <w:tcW w:w="1177" w:type="dxa"/>
            <w:vAlign w:val="center"/>
          </w:tcPr>
          <w:p w14:paraId="0E3C9BB6" w14:textId="77777777" w:rsidR="00C1756A" w:rsidRDefault="00C1756A" w:rsidP="00C1756A">
            <w:pPr>
              <w:spacing w:after="0" w:line="240" w:lineRule="auto"/>
              <w:jc w:val="center"/>
              <w:rPr>
                <w:rFonts w:ascii="Arial" w:eastAsia="SimSun" w:hAnsi="Arial" w:cs="Arial"/>
                <w:lang w:eastAsia="zh-CN"/>
              </w:rPr>
            </w:pPr>
            <w:r>
              <w:rPr>
                <w:rFonts w:ascii="Arial" w:eastAsia="SimSun" w:hAnsi="Arial" w:cs="Arial"/>
                <w:lang w:eastAsia="zh-CN"/>
              </w:rPr>
              <w:t>a)</w:t>
            </w:r>
          </w:p>
        </w:tc>
        <w:tc>
          <w:tcPr>
            <w:tcW w:w="3643" w:type="dxa"/>
            <w:vAlign w:val="center"/>
          </w:tcPr>
          <w:p w14:paraId="462E607F" w14:textId="77777777" w:rsidR="00C1756A" w:rsidRDefault="00C1756A" w:rsidP="00C1756A">
            <w:pPr>
              <w:spacing w:after="0" w:line="240" w:lineRule="auto"/>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(offline training)</w:t>
            </w:r>
          </w:p>
        </w:tc>
        <w:tc>
          <w:tcPr>
            <w:tcW w:w="4808" w:type="dxa"/>
            <w:vAlign w:val="center"/>
          </w:tcPr>
          <w:p w14:paraId="7C38B7A2" w14:textId="77777777" w:rsidR="00C1756A" w:rsidRDefault="00C1756A" w:rsidP="00C1756A">
            <w:pPr>
              <w:spacing w:after="0" w:line="240" w:lineRule="auto"/>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w:t>
            </w:r>
            <w:r>
              <w:rPr>
                <w:rFonts w:ascii="Arial" w:eastAsia="SimSun" w:hAnsi="Arial" w:cs="Arial" w:hint="eastAsia"/>
                <w:lang w:eastAsia="zh-CN"/>
              </w:rPr>
              <w:t xml:space="preserve">, UE, [FFS: </w:t>
            </w:r>
            <w:r>
              <w:rPr>
                <w:rFonts w:ascii="Arial" w:eastAsia="SimSun" w:hAnsi="Arial" w:cs="Arial"/>
                <w:lang w:eastAsia="zh-CN"/>
              </w:rPr>
              <w:t>OAM</w:t>
            </w:r>
            <w:r>
              <w:rPr>
                <w:rFonts w:ascii="Arial" w:eastAsia="SimSun" w:hAnsi="Arial" w:cs="Arial" w:hint="eastAsia"/>
                <w:lang w:eastAsia="zh-CN"/>
              </w:rPr>
              <w:t>, CN]</w:t>
            </w:r>
            <w:r>
              <w:rPr>
                <w:rFonts w:ascii="Arial" w:eastAsia="SimSun" w:hAnsi="Arial" w:cs="Arial"/>
                <w:lang w:eastAsia="zh-CN"/>
              </w:rPr>
              <w:t xml:space="preserve"> </w:t>
            </w:r>
          </w:p>
        </w:tc>
      </w:tr>
      <w:tr w:rsidR="00C1756A" w14:paraId="5727106F" w14:textId="77777777" w:rsidTr="00C1756A">
        <w:tc>
          <w:tcPr>
            <w:tcW w:w="1177" w:type="dxa"/>
            <w:vAlign w:val="center"/>
          </w:tcPr>
          <w:p w14:paraId="6F2B5740" w14:textId="77777777" w:rsidR="00C1756A" w:rsidRDefault="00C1756A" w:rsidP="00C1756A">
            <w:pPr>
              <w:spacing w:after="0" w:line="240" w:lineRule="auto"/>
              <w:jc w:val="center"/>
              <w:rPr>
                <w:rFonts w:ascii="Arial" w:eastAsia="SimSun" w:hAnsi="Arial" w:cs="Arial"/>
                <w:lang w:eastAsia="zh-CN"/>
              </w:rPr>
            </w:pPr>
            <w:r>
              <w:rPr>
                <w:rFonts w:ascii="Arial" w:eastAsia="SimSun" w:hAnsi="Arial" w:cs="Arial"/>
                <w:lang w:eastAsia="zh-CN"/>
              </w:rPr>
              <w:t>b)</w:t>
            </w:r>
          </w:p>
        </w:tc>
        <w:tc>
          <w:tcPr>
            <w:tcW w:w="3643" w:type="dxa"/>
            <w:vAlign w:val="center"/>
          </w:tcPr>
          <w:p w14:paraId="6CBF1980" w14:textId="77777777" w:rsidR="00C1756A" w:rsidRDefault="00C1756A" w:rsidP="00C1756A">
            <w:pPr>
              <w:spacing w:after="0" w:line="240" w:lineRule="auto"/>
              <w:jc w:val="center"/>
              <w:rPr>
                <w:rFonts w:ascii="Arial" w:eastAsia="SimSun" w:hAnsi="Arial" w:cs="Arial"/>
                <w:bCs/>
                <w:lang w:eastAsia="zh-CN"/>
              </w:rPr>
            </w:pPr>
            <w:r>
              <w:rPr>
                <w:rFonts w:ascii="Arial" w:eastAsia="SimSun" w:hAnsi="Arial" w:cs="Arial"/>
                <w:bCs/>
                <w:kern w:val="2"/>
                <w:lang w:eastAsia="zh-CN"/>
              </w:rPr>
              <w:t>Model transfer/delivery</w:t>
            </w:r>
          </w:p>
        </w:tc>
        <w:tc>
          <w:tcPr>
            <w:tcW w:w="4808" w:type="dxa"/>
            <w:vAlign w:val="center"/>
          </w:tcPr>
          <w:p w14:paraId="7A4228E0" w14:textId="77777777" w:rsidR="00C1756A" w:rsidRDefault="00C1756A" w:rsidP="00C1756A">
            <w:pPr>
              <w:spacing w:after="0" w:line="240" w:lineRule="auto"/>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server-&gt;UE</w:t>
            </w:r>
            <w:r>
              <w:rPr>
                <w:rFonts w:ascii="Arial" w:eastAsia="SimSun" w:hAnsi="Arial" w:cs="Arial" w:hint="eastAsia"/>
                <w:lang w:eastAsia="zh-CN"/>
              </w:rPr>
              <w:t>, [FFS: OAM-&gt;UE, or CN-&gt;UE]</w:t>
            </w:r>
            <w:r>
              <w:rPr>
                <w:rFonts w:ascii="Arial" w:eastAsia="SimSun" w:hAnsi="Arial" w:cs="Arial"/>
                <w:lang w:eastAsia="zh-CN"/>
              </w:rPr>
              <w:t xml:space="preserve"> </w:t>
            </w:r>
          </w:p>
        </w:tc>
      </w:tr>
      <w:tr w:rsidR="00C1756A" w14:paraId="39B069B6" w14:textId="77777777" w:rsidTr="00C1756A">
        <w:tc>
          <w:tcPr>
            <w:tcW w:w="1177" w:type="dxa"/>
            <w:vAlign w:val="center"/>
          </w:tcPr>
          <w:p w14:paraId="10AE644B" w14:textId="77777777" w:rsidR="00C1756A" w:rsidRDefault="00C1756A" w:rsidP="00C1756A">
            <w:pPr>
              <w:spacing w:after="0" w:line="240" w:lineRule="auto"/>
              <w:jc w:val="center"/>
              <w:rPr>
                <w:rFonts w:ascii="Arial" w:eastAsia="SimSun" w:hAnsi="Arial" w:cs="Arial"/>
                <w:lang w:eastAsia="zh-CN"/>
              </w:rPr>
            </w:pPr>
            <w:r>
              <w:rPr>
                <w:rFonts w:ascii="Arial" w:eastAsia="SimSun" w:hAnsi="Arial" w:cs="Arial"/>
                <w:lang w:eastAsia="zh-CN"/>
              </w:rPr>
              <w:t>c)</w:t>
            </w:r>
          </w:p>
        </w:tc>
        <w:tc>
          <w:tcPr>
            <w:tcW w:w="3643" w:type="dxa"/>
            <w:vAlign w:val="center"/>
          </w:tcPr>
          <w:p w14:paraId="0D4A4F4A" w14:textId="77777777" w:rsidR="00C1756A" w:rsidRDefault="00C1756A" w:rsidP="00C1756A">
            <w:pPr>
              <w:spacing w:after="0" w:line="240" w:lineRule="auto"/>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808" w:type="dxa"/>
            <w:vAlign w:val="center"/>
          </w:tcPr>
          <w:p w14:paraId="76D08CA4" w14:textId="77777777" w:rsidR="00C1756A" w:rsidRDefault="00C1756A" w:rsidP="00C1756A">
            <w:pPr>
              <w:spacing w:after="0" w:line="240" w:lineRule="auto"/>
              <w:jc w:val="center"/>
              <w:rPr>
                <w:rFonts w:ascii="Arial" w:eastAsia="SimSun" w:hAnsi="Arial" w:cs="Arial"/>
                <w:lang w:eastAsia="zh-CN"/>
              </w:rPr>
            </w:pPr>
            <w:r>
              <w:rPr>
                <w:rFonts w:ascii="Arial" w:eastAsia="SimSun" w:hAnsi="Arial" w:cs="Arial"/>
                <w:kern w:val="2"/>
                <w:lang w:eastAsia="zh-CN"/>
              </w:rPr>
              <w:t>UE</w:t>
            </w:r>
          </w:p>
        </w:tc>
      </w:tr>
      <w:tr w:rsidR="00C1756A" w14:paraId="3A74E417" w14:textId="77777777" w:rsidTr="00C1756A">
        <w:tc>
          <w:tcPr>
            <w:tcW w:w="1177" w:type="dxa"/>
            <w:vAlign w:val="center"/>
          </w:tcPr>
          <w:p w14:paraId="3FD447CE" w14:textId="77777777" w:rsidR="00C1756A" w:rsidRDefault="00C1756A" w:rsidP="00C1756A">
            <w:pPr>
              <w:spacing w:after="0" w:line="240" w:lineRule="auto"/>
              <w:jc w:val="center"/>
              <w:rPr>
                <w:rFonts w:ascii="Arial" w:eastAsia="SimSun" w:hAnsi="Arial" w:cs="Arial"/>
                <w:lang w:eastAsia="zh-CN"/>
              </w:rPr>
            </w:pPr>
            <w:r>
              <w:rPr>
                <w:rFonts w:ascii="Arial" w:eastAsia="SimSun" w:hAnsi="Arial" w:cs="Arial"/>
                <w:lang w:eastAsia="zh-CN"/>
              </w:rPr>
              <w:t>d)</w:t>
            </w:r>
          </w:p>
        </w:tc>
        <w:tc>
          <w:tcPr>
            <w:tcW w:w="3643" w:type="dxa"/>
            <w:vAlign w:val="center"/>
          </w:tcPr>
          <w:p w14:paraId="4DD377C3" w14:textId="77777777" w:rsidR="00C1756A" w:rsidRDefault="00C1756A" w:rsidP="00C1756A">
            <w:pPr>
              <w:spacing w:after="0" w:line="240" w:lineRule="auto"/>
              <w:jc w:val="center"/>
              <w:rPr>
                <w:rFonts w:ascii="Arial" w:eastAsia="SimSun" w:hAnsi="Arial" w:cs="Arial"/>
                <w:bCs/>
                <w:lang w:eastAsia="zh-CN"/>
              </w:rPr>
            </w:pPr>
            <w:r>
              <w:rPr>
                <w:rFonts w:ascii="Arial" w:eastAsia="SimSun" w:hAnsi="Arial" w:cs="Arial"/>
                <w:bCs/>
                <w:kern w:val="2"/>
                <w:lang w:eastAsia="zh-CN"/>
              </w:rPr>
              <w:t>Model</w:t>
            </w:r>
            <w:r>
              <w:rPr>
                <w:rFonts w:ascii="Arial" w:eastAsia="SimSun" w:hAnsi="Arial" w:cs="Arial" w:hint="eastAsia"/>
                <w:bCs/>
                <w:kern w:val="2"/>
                <w:lang w:eastAsia="zh-CN"/>
              </w:rPr>
              <w:t>/functionality</w:t>
            </w:r>
            <w:r>
              <w:rPr>
                <w:rFonts w:ascii="Arial" w:eastAsia="SimSun" w:hAnsi="Arial" w:cs="Arial"/>
                <w:bCs/>
                <w:kern w:val="2"/>
                <w:lang w:eastAsia="zh-CN"/>
              </w:rPr>
              <w:t xml:space="preserve"> monitoring</w:t>
            </w:r>
          </w:p>
        </w:tc>
        <w:tc>
          <w:tcPr>
            <w:tcW w:w="4808" w:type="dxa"/>
            <w:vAlign w:val="center"/>
          </w:tcPr>
          <w:p w14:paraId="44A64A15" w14:textId="77777777" w:rsidR="00C1756A" w:rsidRDefault="00C1756A" w:rsidP="00C1756A">
            <w:pPr>
              <w:spacing w:after="0" w:line="240" w:lineRule="auto"/>
              <w:jc w:val="center"/>
              <w:rPr>
                <w:rFonts w:ascii="Arial" w:eastAsia="SimSun" w:hAnsi="Arial" w:cs="Arial"/>
                <w:lang w:eastAsia="zh-CN"/>
              </w:rPr>
            </w:pPr>
            <w:r>
              <w:rPr>
                <w:rFonts w:ascii="Arial" w:eastAsia="SimSun" w:hAnsi="Arial" w:cs="Arial"/>
                <w:kern w:val="2"/>
                <w:lang w:eastAsia="zh-CN"/>
              </w:rPr>
              <w:t>UE</w:t>
            </w:r>
            <w:r>
              <w:rPr>
                <w:rFonts w:ascii="Arial" w:eastAsia="SimSun" w:hAnsi="Arial" w:cs="Arial" w:hint="eastAsia"/>
                <w:kern w:val="2"/>
                <w:lang w:eastAsia="zh-CN"/>
              </w:rPr>
              <w:t xml:space="preserve">, </w:t>
            </w:r>
            <w:proofErr w:type="spellStart"/>
            <w:r>
              <w:rPr>
                <w:rFonts w:ascii="Arial" w:eastAsia="SimSun" w:hAnsi="Arial" w:cs="Arial" w:hint="eastAsia"/>
                <w:kern w:val="2"/>
                <w:lang w:eastAsia="zh-CN"/>
              </w:rPr>
              <w:t>gNB</w:t>
            </w:r>
            <w:proofErr w:type="spellEnd"/>
          </w:p>
        </w:tc>
      </w:tr>
      <w:tr w:rsidR="00C1756A" w14:paraId="73751B94" w14:textId="77777777" w:rsidTr="00C1756A">
        <w:tc>
          <w:tcPr>
            <w:tcW w:w="1177" w:type="dxa"/>
            <w:vAlign w:val="center"/>
          </w:tcPr>
          <w:p w14:paraId="315F25BE" w14:textId="77777777" w:rsidR="00C1756A" w:rsidRDefault="00C1756A" w:rsidP="00C1756A">
            <w:pPr>
              <w:spacing w:after="0" w:line="240" w:lineRule="auto"/>
              <w:jc w:val="center"/>
              <w:rPr>
                <w:rFonts w:ascii="Arial" w:eastAsia="SimSun" w:hAnsi="Arial" w:cs="Arial"/>
                <w:lang w:eastAsia="zh-CN"/>
              </w:rPr>
            </w:pPr>
            <w:r>
              <w:rPr>
                <w:rFonts w:ascii="Arial" w:eastAsia="SimSun" w:hAnsi="Arial" w:cs="Arial"/>
                <w:lang w:eastAsia="zh-CN"/>
              </w:rPr>
              <w:t>e)</w:t>
            </w:r>
          </w:p>
        </w:tc>
        <w:tc>
          <w:tcPr>
            <w:tcW w:w="3643" w:type="dxa"/>
            <w:vAlign w:val="center"/>
          </w:tcPr>
          <w:p w14:paraId="2A37A644" w14:textId="77777777" w:rsidR="00C1756A" w:rsidRDefault="00C1756A" w:rsidP="00C1756A">
            <w:pPr>
              <w:spacing w:after="0" w:line="240" w:lineRule="auto"/>
              <w:jc w:val="center"/>
              <w:rPr>
                <w:rFonts w:ascii="Arial" w:eastAsia="SimSun" w:hAnsi="Arial" w:cs="Arial"/>
                <w:bCs/>
                <w:kern w:val="2"/>
                <w:lang w:eastAsia="zh-CN"/>
              </w:rPr>
            </w:pPr>
            <w:r>
              <w:rPr>
                <w:rFonts w:ascii="Arial" w:eastAsia="SimSun" w:hAnsi="Arial" w:cs="Arial"/>
                <w:bCs/>
                <w:kern w:val="2"/>
                <w:lang w:eastAsia="zh-CN"/>
              </w:rPr>
              <w:t>Model/functionality control (selection, (de)activation, switching, fallback)</w:t>
            </w:r>
          </w:p>
        </w:tc>
        <w:tc>
          <w:tcPr>
            <w:tcW w:w="4808" w:type="dxa"/>
            <w:vAlign w:val="center"/>
          </w:tcPr>
          <w:p w14:paraId="33F25A0B" w14:textId="77777777" w:rsidR="00C1756A" w:rsidRDefault="00C1756A" w:rsidP="00C1756A">
            <w:pPr>
              <w:spacing w:after="0" w:line="240" w:lineRule="auto"/>
              <w:jc w:val="center"/>
              <w:rPr>
                <w:rFonts w:ascii="Arial" w:eastAsia="SimSun" w:hAnsi="Arial" w:cs="Arial"/>
                <w:kern w:val="2"/>
                <w:lang w:eastAsia="zh-CN"/>
              </w:rPr>
            </w:pPr>
            <w:proofErr w:type="spellStart"/>
            <w:r>
              <w:rPr>
                <w:rFonts w:ascii="Arial" w:eastAsia="SimSun" w:hAnsi="Arial" w:cs="Arial"/>
                <w:kern w:val="2"/>
                <w:lang w:eastAsia="zh-CN"/>
              </w:rPr>
              <w:t>gNB</w:t>
            </w:r>
            <w:proofErr w:type="spellEnd"/>
            <w:r>
              <w:rPr>
                <w:rFonts w:ascii="Arial" w:eastAsia="SimSun" w:hAnsi="Arial" w:cs="Arial"/>
                <w:kern w:val="2"/>
                <w:lang w:eastAsia="zh-CN"/>
              </w:rPr>
              <w:t>, UE</w:t>
            </w:r>
          </w:p>
        </w:tc>
      </w:tr>
    </w:tbl>
    <w:p w14:paraId="2FB1008C" w14:textId="77777777" w:rsidR="006C08FE" w:rsidRDefault="006C08FE" w:rsidP="006C08FE">
      <w:pPr>
        <w:spacing w:after="0"/>
        <w:jc w:val="both"/>
        <w:rPr>
          <w:rFonts w:ascii="Arial" w:hAnsi="Arial" w:cs="Arial"/>
          <w:lang w:eastAsia="zh-CN"/>
        </w:rPr>
      </w:pPr>
      <w:r>
        <w:rPr>
          <w:rFonts w:ascii="Arial" w:hAnsi="Arial" w:cs="Arial" w:hint="eastAsia"/>
          <w:lang w:eastAsia="zh-CN"/>
        </w:rPr>
        <w:lastRenderedPageBreak/>
        <w:t>Note 1: F</w:t>
      </w:r>
      <w:r>
        <w:rPr>
          <w:rFonts w:ascii="Arial" w:hAnsi="Arial" w:cs="Arial"/>
          <w:lang w:eastAsia="zh-CN"/>
        </w:rPr>
        <w:t>or a)</w:t>
      </w:r>
      <w:r>
        <w:rPr>
          <w:rFonts w:ascii="Arial" w:hAnsi="Arial" w:cs="Arial" w:hint="eastAsia"/>
          <w:lang w:eastAsia="zh-CN"/>
        </w:rPr>
        <w:t>,</w:t>
      </w:r>
      <w:r>
        <w:rPr>
          <w:rFonts w:ascii="Arial" w:hAnsi="Arial" w:cs="Arial"/>
          <w:lang w:eastAsia="zh-CN"/>
        </w:rPr>
        <w:t xml:space="preserve"> only data collection part may be further discussed</w:t>
      </w:r>
      <w:r>
        <w:rPr>
          <w:rFonts w:ascii="Arial" w:hAnsi="Arial" w:cs="Arial" w:hint="eastAsia"/>
          <w:lang w:eastAsia="zh-CN"/>
        </w:rPr>
        <w:t>, how to perform the model training is up to implementation</w:t>
      </w:r>
      <w:r>
        <w:rPr>
          <w:rFonts w:ascii="Arial" w:hAnsi="Arial" w:cs="Arial"/>
          <w:lang w:eastAsia="zh-CN"/>
        </w:rPr>
        <w:t>.</w:t>
      </w:r>
    </w:p>
    <w:p w14:paraId="346ECE68" w14:textId="77777777" w:rsidR="006C08FE" w:rsidRDefault="006C08FE" w:rsidP="006C08FE">
      <w:pPr>
        <w:spacing w:after="0"/>
        <w:jc w:val="both"/>
        <w:rPr>
          <w:rFonts w:ascii="Arial" w:hAnsi="Arial" w:cs="Arial"/>
          <w:lang w:eastAsia="zh-CN"/>
        </w:rPr>
      </w:pPr>
      <w:r>
        <w:rPr>
          <w:rFonts w:ascii="Arial" w:hAnsi="Arial" w:cs="Arial" w:hint="eastAsia"/>
          <w:lang w:eastAsia="zh-CN"/>
        </w:rPr>
        <w:t>Note 2: For b), no model transfer/delivery is expected if the entity for model training and model inference is the same one.</w:t>
      </w:r>
    </w:p>
    <w:p w14:paraId="19F13391" w14:textId="77777777" w:rsidR="006C08FE" w:rsidRDefault="006C08FE" w:rsidP="006C08FE">
      <w:pPr>
        <w:spacing w:after="0"/>
        <w:rPr>
          <w:rFonts w:ascii="Arial" w:hAnsi="Arial" w:cs="Arial"/>
          <w:lang w:eastAsia="zh-CN"/>
        </w:rPr>
      </w:pPr>
      <w:r>
        <w:rPr>
          <w:rFonts w:ascii="Arial" w:hAnsi="Arial" w:cs="Arial" w:hint="eastAsia"/>
          <w:lang w:eastAsia="zh-CN"/>
        </w:rPr>
        <w:t>Note 3: Whether/how OAM is to be involved may need to consult RAN3, SA5.</w:t>
      </w:r>
    </w:p>
    <w:p w14:paraId="5553F59A" w14:textId="77777777" w:rsidR="006C08FE" w:rsidRDefault="006C08FE" w:rsidP="006C08FE">
      <w:pPr>
        <w:spacing w:after="0"/>
        <w:rPr>
          <w:rFonts w:ascii="Arial" w:hAnsi="Arial" w:cs="Arial"/>
          <w:lang w:eastAsia="zh-CN"/>
        </w:rPr>
      </w:pPr>
      <w:r>
        <w:rPr>
          <w:rFonts w:ascii="Arial" w:hAnsi="Arial" w:cs="Arial" w:hint="eastAsia"/>
          <w:lang w:eastAsia="zh-CN"/>
        </w:rPr>
        <w:t xml:space="preserve">Note 4: Whether/how CN is </w:t>
      </w:r>
      <w:r>
        <w:rPr>
          <w:rFonts w:ascii="Arial" w:hAnsi="Arial" w:cs="Arial"/>
          <w:lang w:eastAsia="zh-CN"/>
        </w:rPr>
        <w:t xml:space="preserve">to be involved may need to consult </w:t>
      </w:r>
      <w:r>
        <w:rPr>
          <w:rFonts w:ascii="Arial" w:hAnsi="Arial" w:cs="Arial" w:hint="eastAsia"/>
          <w:lang w:eastAsia="zh-CN"/>
        </w:rPr>
        <w:t xml:space="preserve">RAN3, </w:t>
      </w:r>
      <w:r>
        <w:rPr>
          <w:rFonts w:ascii="Arial" w:hAnsi="Arial" w:cs="Arial"/>
          <w:lang w:eastAsia="zh-CN"/>
        </w:rPr>
        <w:t>SA</w:t>
      </w:r>
      <w:r>
        <w:rPr>
          <w:rFonts w:ascii="Arial" w:hAnsi="Arial" w:cs="Arial" w:hint="eastAsia"/>
          <w:lang w:eastAsia="zh-CN"/>
        </w:rPr>
        <w:t>2</w:t>
      </w:r>
      <w:r>
        <w:rPr>
          <w:rFonts w:ascii="Arial" w:hAnsi="Arial" w:cs="Arial"/>
          <w:lang w:eastAsia="zh-CN"/>
        </w:rPr>
        <w:t>.</w:t>
      </w:r>
    </w:p>
    <w:p w14:paraId="1E27F889" w14:textId="3F099371" w:rsidR="006C08FE" w:rsidRPr="00146503" w:rsidRDefault="006C08FE" w:rsidP="00146503">
      <w:pPr>
        <w:spacing w:beforeLines="50" w:before="120"/>
        <w:jc w:val="center"/>
        <w:rPr>
          <w:rFonts w:ascii="Arial" w:hAnsi="Arial" w:cs="Arial"/>
          <w:b/>
          <w:bCs/>
          <w:lang w:eastAsia="zh-CN"/>
        </w:rPr>
      </w:pPr>
      <w:r w:rsidRPr="006C08FE">
        <w:rPr>
          <w:rFonts w:ascii="Arial" w:hAnsi="Arial" w:cs="Arial" w:hint="eastAsia"/>
          <w:b/>
          <w:bCs/>
          <w:lang w:eastAsia="zh-CN"/>
        </w:rPr>
        <w:t xml:space="preserve">Table 2: The mapping of AI/ML functions to physical entities </w:t>
      </w:r>
      <w:r>
        <w:rPr>
          <w:rFonts w:ascii="Arial" w:hAnsi="Arial" w:cs="Arial"/>
          <w:b/>
          <w:bCs/>
          <w:lang w:eastAsia="zh-CN"/>
        </w:rPr>
        <w:t>CSI prediction</w:t>
      </w:r>
      <w:r w:rsidR="003574E3" w:rsidRPr="003574E3">
        <w:rPr>
          <w:rFonts w:ascii="Arial" w:hAnsi="Arial" w:cs="Arial" w:hint="eastAsia"/>
          <w:lang w:eastAsia="zh-CN"/>
        </w:rPr>
        <w:t xml:space="preserve"> </w:t>
      </w:r>
      <w:r w:rsidR="003574E3" w:rsidRPr="003574E3">
        <w:rPr>
          <w:rFonts w:ascii="Arial" w:hAnsi="Arial" w:cs="Arial" w:hint="eastAsia"/>
          <w:b/>
          <w:bCs/>
          <w:lang w:eastAsia="zh-CN"/>
        </w:rPr>
        <w:t>with UE-side model</w:t>
      </w:r>
    </w:p>
    <w:p w14:paraId="418228A2" w14:textId="03B379ED" w:rsidR="004E0DBA" w:rsidRDefault="00F54E96" w:rsidP="005C4BB6">
      <w:pPr>
        <w:pStyle w:val="Caption"/>
        <w:rPr>
          <w:color w:val="auto"/>
          <w:lang w:eastAsia="zh-CN"/>
        </w:rPr>
      </w:pPr>
      <w:r w:rsidRPr="00AF0D06">
        <w:rPr>
          <w:color w:val="auto"/>
          <w:lang w:eastAsia="zh-CN"/>
        </w:rPr>
        <w:t xml:space="preserve">Proposal </w:t>
      </w:r>
      <w:r>
        <w:rPr>
          <w:color w:val="auto"/>
          <w:lang w:eastAsia="zh-CN"/>
        </w:rPr>
        <w:t>1</w:t>
      </w:r>
      <w:r w:rsidR="008479FF">
        <w:rPr>
          <w:color w:val="auto"/>
          <w:lang w:eastAsia="zh-CN"/>
        </w:rPr>
        <w:t>2</w:t>
      </w:r>
      <w:r w:rsidRPr="00AF0D06">
        <w:rPr>
          <w:color w:val="auto"/>
          <w:lang w:eastAsia="zh-CN"/>
        </w:rPr>
        <w:t>:</w:t>
      </w:r>
      <w:r>
        <w:rPr>
          <w:color w:val="auto"/>
          <w:lang w:eastAsia="zh-CN"/>
        </w:rPr>
        <w:t xml:space="preserve"> </w:t>
      </w:r>
      <w:r w:rsidR="00146503" w:rsidRPr="00146503">
        <w:rPr>
          <w:rFonts w:hint="eastAsia"/>
          <w:color w:val="auto"/>
          <w:lang w:eastAsia="zh-CN"/>
        </w:rPr>
        <w:t xml:space="preserve">Table 2 </w:t>
      </w:r>
      <w:r w:rsidR="00146503">
        <w:rPr>
          <w:color w:val="auto"/>
          <w:lang w:eastAsia="zh-CN"/>
        </w:rPr>
        <w:t>is used</w:t>
      </w:r>
      <w:r w:rsidR="00146503" w:rsidRPr="00146503">
        <w:rPr>
          <w:rFonts w:hint="eastAsia"/>
          <w:color w:val="auto"/>
          <w:lang w:eastAsia="zh-CN"/>
        </w:rPr>
        <w:t xml:space="preserve"> as starting point for discussion on mapping of AI/ML functions to physical entities for </w:t>
      </w:r>
      <w:r w:rsidR="00146503">
        <w:rPr>
          <w:color w:val="auto"/>
          <w:lang w:eastAsia="zh-CN"/>
        </w:rPr>
        <w:t>CSI prediction</w:t>
      </w:r>
      <w:r w:rsidR="00146503" w:rsidRPr="00146503">
        <w:rPr>
          <w:rFonts w:hint="eastAsia"/>
          <w:color w:val="auto"/>
          <w:lang w:eastAsia="zh-CN"/>
        </w:rPr>
        <w:t xml:space="preserve"> with UE-side model</w:t>
      </w:r>
    </w:p>
    <w:p w14:paraId="640BA9C0" w14:textId="77777777" w:rsidR="005C4BB6" w:rsidRPr="005C4BB6" w:rsidRDefault="005C4BB6" w:rsidP="005C4BB6">
      <w:pPr>
        <w:rPr>
          <w:lang w:eastAsia="zh-CN"/>
        </w:rPr>
      </w:pPr>
    </w:p>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6F2C9492" w:rsidR="00A25071" w:rsidRPr="00A25071" w:rsidRDefault="00C231DA" w:rsidP="00A25071">
      <w:pPr>
        <w:tabs>
          <w:tab w:val="left" w:pos="6093"/>
        </w:tabs>
      </w:pPr>
      <w:r w:rsidRPr="00FA5ADC">
        <w:t xml:space="preserve">In this contribution, </w:t>
      </w:r>
      <w:r w:rsidR="004E3034">
        <w:t xml:space="preserve">we </w:t>
      </w:r>
      <w:r w:rsidR="00B515F9">
        <w:rPr>
          <w:lang w:eastAsia="zh-CN"/>
        </w:rPr>
        <w:t>further discuss</w:t>
      </w:r>
      <w:r w:rsidR="00517AA6">
        <w:rPr>
          <w:lang w:eastAsia="zh-CN"/>
        </w:rPr>
        <w:t xml:space="preserve"> RAN2 </w:t>
      </w:r>
      <w:r w:rsidR="004F4C26">
        <w:rPr>
          <w:lang w:eastAsia="zh-CN"/>
        </w:rPr>
        <w:t xml:space="preserve">general </w:t>
      </w:r>
      <w:r w:rsidR="00B515F9">
        <w:rPr>
          <w:lang w:eastAsia="zh-CN"/>
        </w:rPr>
        <w:t>aspects of</w:t>
      </w:r>
      <w:r w:rsidR="00517AA6">
        <w:rPr>
          <w:lang w:eastAsia="zh-CN"/>
        </w:rPr>
        <w:t xml:space="preserve"> Rel-18 AI/ML for air interface</w:t>
      </w:r>
      <w:r w:rsidR="00794D46" w:rsidRPr="0046206E">
        <w:t>.</w:t>
      </w:r>
      <w:r w:rsidR="0086367A">
        <w:t xml:space="preserve"> Our observations are:</w:t>
      </w:r>
    </w:p>
    <w:p w14:paraId="1A6B74AD" w14:textId="77777777" w:rsidR="00D62755" w:rsidRPr="00466173" w:rsidRDefault="00D62755" w:rsidP="00D62755">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1</w:t>
      </w:r>
      <w:r w:rsidRPr="00057A3F">
        <w:rPr>
          <w:color w:val="auto"/>
          <w:lang w:eastAsia="zh-CN"/>
        </w:rPr>
        <w:t xml:space="preserve">: </w:t>
      </w:r>
      <w:r>
        <w:rPr>
          <w:color w:val="auto"/>
          <w:lang w:eastAsia="zh-CN"/>
        </w:rPr>
        <w:t xml:space="preserve">Model ID is used for model pairing between UE and NW in two-sided model at least for </w:t>
      </w:r>
      <w:r w:rsidRPr="00CB1858">
        <w:rPr>
          <w:color w:val="auto"/>
          <w:lang w:eastAsia="zh-CN"/>
        </w:rPr>
        <w:t>training collaboration type 2 and type 3</w:t>
      </w:r>
      <w:r>
        <w:rPr>
          <w:color w:val="auto"/>
          <w:lang w:eastAsia="zh-CN"/>
        </w:rPr>
        <w:t>.</w:t>
      </w:r>
    </w:p>
    <w:p w14:paraId="43726884" w14:textId="77777777" w:rsidR="00B93429" w:rsidRPr="00A35BDF" w:rsidRDefault="00B93429" w:rsidP="00B93429">
      <w:pPr>
        <w:pStyle w:val="Caption"/>
        <w:rPr>
          <w:color w:val="auto"/>
          <w:lang w:val="en-GB" w:eastAsia="zh-CN"/>
        </w:rPr>
      </w:pPr>
      <w:r w:rsidRPr="00A11AC2">
        <w:rPr>
          <w:color w:val="auto"/>
          <w:lang w:eastAsia="zh-CN"/>
        </w:rPr>
        <w:t>Observation</w:t>
      </w:r>
      <w:r w:rsidRPr="00057A3F">
        <w:rPr>
          <w:color w:val="auto"/>
          <w:lang w:eastAsia="zh-CN"/>
        </w:rPr>
        <w:t xml:space="preserve"> </w:t>
      </w:r>
      <w:r>
        <w:rPr>
          <w:color w:val="auto"/>
          <w:lang w:eastAsia="zh-CN"/>
        </w:rPr>
        <w:t>2</w:t>
      </w:r>
      <w:r w:rsidRPr="00057A3F">
        <w:rPr>
          <w:color w:val="auto"/>
          <w:lang w:eastAsia="zh-CN"/>
        </w:rPr>
        <w:t xml:space="preserve">: </w:t>
      </w:r>
      <w:r>
        <w:rPr>
          <w:color w:val="auto"/>
          <w:lang w:val="en-GB" w:eastAsia="zh-CN"/>
        </w:rPr>
        <w:t>T</w:t>
      </w:r>
      <w:r w:rsidRPr="00A35BDF">
        <w:rPr>
          <w:color w:val="auto"/>
          <w:lang w:val="en-GB" w:eastAsia="zh-CN"/>
        </w:rPr>
        <w:t xml:space="preserve">he evaluation for Direction 3 in Study Item phase is difficulty because </w:t>
      </w:r>
      <w:r w:rsidRPr="00A35BDF">
        <w:rPr>
          <w:color w:val="auto"/>
          <w:lang w:eastAsia="zh-CN"/>
        </w:rPr>
        <w:t xml:space="preserve">whether to introduce a new NF is SA2 expertise. But SA2 is not involved in Rel-18 SI. </w:t>
      </w:r>
    </w:p>
    <w:p w14:paraId="59DCCB1B" w14:textId="77777777" w:rsidR="00D62755" w:rsidRDefault="00D62755" w:rsidP="00D62755">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3</w:t>
      </w:r>
      <w:r w:rsidRPr="00057A3F">
        <w:rPr>
          <w:color w:val="auto"/>
          <w:lang w:eastAsia="zh-CN"/>
        </w:rPr>
        <w:t xml:space="preserve">: </w:t>
      </w:r>
      <w:r w:rsidRPr="00F6585C">
        <w:rPr>
          <w:color w:val="auto"/>
          <w:lang w:eastAsia="zh-CN"/>
        </w:rPr>
        <w:t>For model ID in LCM purpose (model selection/activation/deactivation/switching)</w:t>
      </w:r>
      <w:r>
        <w:rPr>
          <w:color w:val="auto"/>
          <w:lang w:eastAsia="zh-CN"/>
        </w:rPr>
        <w:t xml:space="preserve">, </w:t>
      </w:r>
      <w:r w:rsidRPr="00A11AC2">
        <w:rPr>
          <w:color w:val="auto"/>
          <w:lang w:eastAsia="zh-CN"/>
        </w:rPr>
        <w:t xml:space="preserve">since LCM is between UE and </w:t>
      </w:r>
      <w:proofErr w:type="spellStart"/>
      <w:r w:rsidRPr="00A11AC2">
        <w:rPr>
          <w:color w:val="auto"/>
          <w:lang w:eastAsia="zh-CN"/>
        </w:rPr>
        <w:t>gNB</w:t>
      </w:r>
      <w:proofErr w:type="spellEnd"/>
      <w:r w:rsidRPr="00A11AC2">
        <w:rPr>
          <w:color w:val="auto"/>
          <w:lang w:eastAsia="zh-CN"/>
        </w:rPr>
        <w:t xml:space="preserve"> after model </w:t>
      </w:r>
      <w:r>
        <w:rPr>
          <w:color w:val="auto"/>
          <w:lang w:eastAsia="zh-CN"/>
        </w:rPr>
        <w:t>identification</w:t>
      </w:r>
      <w:r w:rsidRPr="00A11AC2">
        <w:rPr>
          <w:color w:val="auto"/>
          <w:lang w:eastAsia="zh-CN"/>
        </w:rPr>
        <w:t xml:space="preserve"> is aligned, it is possible to use a local model ID which is configured by RRC, to reduce overhead of global model ID.</w:t>
      </w:r>
    </w:p>
    <w:p w14:paraId="7B2D3BAF" w14:textId="77777777" w:rsidR="00D62755" w:rsidRPr="000701BC" w:rsidRDefault="00D62755" w:rsidP="00D62755">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4</w:t>
      </w:r>
      <w:r w:rsidRPr="00057A3F">
        <w:rPr>
          <w:color w:val="auto"/>
          <w:lang w:eastAsia="zh-CN"/>
        </w:rPr>
        <w:t xml:space="preserve">: </w:t>
      </w:r>
      <w:r>
        <w:rPr>
          <w:lang w:eastAsia="zh-CN"/>
        </w:rPr>
        <w:t>A local model ID can also alleviate some security and privacy concern on possible exposure of information related to the model, e.g. vendor information of the model.</w:t>
      </w:r>
    </w:p>
    <w:p w14:paraId="2C0A06C6" w14:textId="77777777" w:rsidR="00D62755" w:rsidRDefault="00D62755" w:rsidP="00D62755">
      <w:pPr>
        <w:pStyle w:val="Caption"/>
      </w:pPr>
      <w:r w:rsidRPr="00CF71C7">
        <w:rPr>
          <w:color w:val="auto"/>
          <w:lang w:eastAsia="zh-CN"/>
        </w:rPr>
        <w:t xml:space="preserve">Observation </w:t>
      </w:r>
      <w:r>
        <w:rPr>
          <w:color w:val="auto"/>
          <w:lang w:eastAsia="zh-CN"/>
        </w:rPr>
        <w:t>5</w:t>
      </w:r>
      <w:r w:rsidRPr="00CF71C7">
        <w:rPr>
          <w:color w:val="auto"/>
          <w:lang w:eastAsia="zh-CN"/>
        </w:rPr>
        <w:t xml:space="preserve">: </w:t>
      </w:r>
      <w:r>
        <w:rPr>
          <w:color w:val="auto"/>
          <w:lang w:eastAsia="zh-CN"/>
        </w:rPr>
        <w:t>B</w:t>
      </w:r>
      <w:r w:rsidRPr="00621321">
        <w:t>inary image</w:t>
      </w:r>
      <w:r>
        <w:t xml:space="preserve"> needs </w:t>
      </w:r>
      <w:r w:rsidRPr="00B25570">
        <w:t xml:space="preserve">device hardware specific information </w:t>
      </w:r>
      <w:r>
        <w:t>to compile the model to a run-time binary image</w:t>
      </w:r>
      <w:r w:rsidRPr="00B25570">
        <w:t xml:space="preserve">. </w:t>
      </w:r>
      <w:r>
        <w:t>Thus, it can only be used for model delivery between vendor server of the same vendor.</w:t>
      </w:r>
    </w:p>
    <w:p w14:paraId="17B2ADB4" w14:textId="77777777" w:rsidR="00D62755" w:rsidRPr="0009050B" w:rsidRDefault="00D62755" w:rsidP="00D62755">
      <w:pPr>
        <w:pStyle w:val="Caption"/>
      </w:pPr>
      <w:r w:rsidRPr="00CF71C7">
        <w:rPr>
          <w:color w:val="auto"/>
          <w:lang w:eastAsia="zh-CN"/>
        </w:rPr>
        <w:t xml:space="preserve">Observation </w:t>
      </w:r>
      <w:r>
        <w:rPr>
          <w:color w:val="auto"/>
          <w:lang w:eastAsia="zh-CN"/>
        </w:rPr>
        <w:t>6</w:t>
      </w:r>
      <w:r w:rsidRPr="00CF71C7">
        <w:rPr>
          <w:color w:val="auto"/>
          <w:lang w:eastAsia="zh-CN"/>
        </w:rPr>
        <w:t xml:space="preserve">: </w:t>
      </w:r>
      <w:r>
        <w:t xml:space="preserve">The number of </w:t>
      </w:r>
      <w:r w:rsidRPr="00621321">
        <w:t>model representation format</w:t>
      </w:r>
      <w:r>
        <w:t>s</w:t>
      </w:r>
      <w:r w:rsidRPr="00621321">
        <w:t xml:space="preserve"> </w:t>
      </w:r>
      <w:r>
        <w:t>in industrial is quite limited.</w:t>
      </w:r>
    </w:p>
    <w:p w14:paraId="20132E45" w14:textId="77777777" w:rsidR="007D36C8" w:rsidRDefault="007D36C8" w:rsidP="007D36C8">
      <w:pPr>
        <w:rPr>
          <w:b/>
          <w:bCs/>
        </w:rPr>
      </w:pPr>
      <w:r w:rsidRPr="006C600C">
        <w:rPr>
          <w:b/>
          <w:bCs/>
        </w:rPr>
        <w:t xml:space="preserve">Observation </w:t>
      </w:r>
      <w:r>
        <w:rPr>
          <w:b/>
          <w:bCs/>
        </w:rPr>
        <w:t>7</w:t>
      </w:r>
      <w:r w:rsidRPr="006C600C">
        <w:rPr>
          <w:b/>
          <w:bCs/>
        </w:rPr>
        <w:t>: Currently no NF in CN is specified to support AI/ML modeling training. If offline training is performed in one new NF in CN, it is conflicted with Note in SID " The study on AI/ML for air interface is based on the current RAN architecture and new interfaces shall not be introduced".</w:t>
      </w:r>
    </w:p>
    <w:p w14:paraId="425A1650" w14:textId="279F1758" w:rsidR="007A6C2F" w:rsidRPr="007A6C2F" w:rsidRDefault="007A6C2F" w:rsidP="007A6C2F">
      <w:pPr>
        <w:pStyle w:val="Caption"/>
        <w:rPr>
          <w:color w:val="auto"/>
          <w:lang w:eastAsia="zh-CN"/>
        </w:rPr>
      </w:pPr>
      <w:r>
        <w:rPr>
          <w:color w:val="auto"/>
          <w:lang w:eastAsia="zh-CN"/>
        </w:rPr>
        <w:t>Observation 8</w:t>
      </w:r>
      <w:r w:rsidRPr="00AF0D06">
        <w:rPr>
          <w:color w:val="auto"/>
          <w:lang w:eastAsia="zh-CN"/>
        </w:rPr>
        <w:t>:</w:t>
      </w:r>
      <w:r>
        <w:rPr>
          <w:color w:val="auto"/>
          <w:lang w:eastAsia="zh-CN"/>
        </w:rPr>
        <w:t xml:space="preserve"> </w:t>
      </w:r>
      <w:r w:rsidRPr="004E1A58">
        <w:rPr>
          <w:color w:val="auto"/>
          <w:lang w:eastAsia="zh-CN"/>
        </w:rPr>
        <w:t>RAN1 agreements on model/functionality monitoring were already captured in TS 38.843. It is not clear why RAN2 need to capture duplicated details in the function mapping table.</w:t>
      </w:r>
    </w:p>
    <w:p w14:paraId="2FC78F40" w14:textId="77777777" w:rsidR="00A17B0F" w:rsidRPr="00A17B0F" w:rsidRDefault="00A17B0F" w:rsidP="00A17B0F">
      <w:pPr>
        <w:rPr>
          <w:lang w:eastAsia="zh-CN"/>
        </w:rPr>
      </w:pPr>
    </w:p>
    <w:p w14:paraId="56EBDB5A" w14:textId="2828939F" w:rsidR="00EA29F5" w:rsidRDefault="00D749D3" w:rsidP="00EA29F5">
      <w:r>
        <w:t>Based on observations, our proposals are:</w:t>
      </w:r>
    </w:p>
    <w:p w14:paraId="1876E33D" w14:textId="66969200" w:rsidR="00B267AC" w:rsidRPr="00332162" w:rsidRDefault="009831A5" w:rsidP="00B267AC">
      <w:pPr>
        <w:overflowPunct/>
        <w:autoSpaceDE/>
        <w:autoSpaceDN/>
        <w:adjustRightInd/>
        <w:spacing w:after="120"/>
        <w:rPr>
          <w:rFonts w:ascii="Helvetica Neue" w:eastAsia="Times New Roman" w:hAnsi="Helvetica Neue"/>
          <w:lang w:eastAsia="zh-CN"/>
        </w:rPr>
      </w:pPr>
      <w:r>
        <w:rPr>
          <w:rFonts w:ascii="Helvetica Neue" w:eastAsia="Times New Roman" w:hAnsi="Helvetica Neue"/>
          <w:u w:val="single"/>
          <w:lang w:eastAsia="zh-CN"/>
        </w:rPr>
        <w:t>Model ID</w:t>
      </w:r>
      <w:r w:rsidR="00D62755">
        <w:rPr>
          <w:rFonts w:ascii="Helvetica Neue" w:eastAsia="Times New Roman" w:hAnsi="Helvetica Neue"/>
          <w:u w:val="single"/>
          <w:lang w:eastAsia="zh-CN"/>
        </w:rPr>
        <w:t xml:space="preserve"> and meta info</w:t>
      </w:r>
    </w:p>
    <w:p w14:paraId="77E50E4C" w14:textId="5BDC07D8" w:rsidR="00D55A98" w:rsidRDefault="00D55A98" w:rsidP="00D55A98">
      <w:pPr>
        <w:pStyle w:val="Caption"/>
        <w:rPr>
          <w:color w:val="auto"/>
          <w:lang w:eastAsia="zh-CN"/>
        </w:rPr>
      </w:pPr>
      <w:r w:rsidRPr="00892FC3">
        <w:rPr>
          <w:color w:val="auto"/>
          <w:lang w:eastAsia="zh-CN"/>
        </w:rPr>
        <w:t xml:space="preserve">Proposal </w:t>
      </w:r>
      <w:r w:rsidR="00B6300B">
        <w:rPr>
          <w:color w:val="auto"/>
          <w:lang w:eastAsia="zh-CN"/>
        </w:rPr>
        <w:t>1</w:t>
      </w:r>
      <w:r w:rsidRPr="00892FC3">
        <w:rPr>
          <w:color w:val="auto"/>
          <w:lang w:eastAsia="zh-CN"/>
        </w:rPr>
        <w:t xml:space="preserve">: </w:t>
      </w:r>
      <w:r>
        <w:rPr>
          <w:color w:val="auto"/>
          <w:lang w:eastAsia="zh-CN"/>
        </w:rPr>
        <w:t xml:space="preserve">Besides model identification, LCM and model delivery, </w:t>
      </w:r>
      <w:r w:rsidRPr="00892FC3">
        <w:rPr>
          <w:color w:val="auto"/>
          <w:lang w:eastAsia="zh-CN"/>
        </w:rPr>
        <w:t>AI/ML model ID</w:t>
      </w:r>
      <w:r>
        <w:rPr>
          <w:color w:val="auto"/>
          <w:lang w:eastAsia="zh-CN"/>
        </w:rPr>
        <w:t xml:space="preserve"> can also be used for </w:t>
      </w:r>
      <w:r w:rsidRPr="005A58B8">
        <w:rPr>
          <w:color w:val="auto"/>
          <w:lang w:eastAsia="zh-CN"/>
        </w:rPr>
        <w:t xml:space="preserve">model pairing </w:t>
      </w:r>
      <w:r>
        <w:rPr>
          <w:color w:val="auto"/>
          <w:lang w:eastAsia="zh-CN"/>
        </w:rPr>
        <w:t>between UE and NW</w:t>
      </w:r>
      <w:r w:rsidRPr="00892FC3">
        <w:rPr>
          <w:color w:val="auto"/>
          <w:lang w:eastAsia="zh-CN"/>
        </w:rPr>
        <w:t xml:space="preserve"> </w:t>
      </w:r>
      <w:r w:rsidRPr="005A58B8">
        <w:rPr>
          <w:color w:val="auto"/>
          <w:lang w:eastAsia="zh-CN"/>
        </w:rPr>
        <w:t xml:space="preserve">in two-sided model </w:t>
      </w:r>
      <w:r>
        <w:rPr>
          <w:color w:val="auto"/>
          <w:lang w:eastAsia="zh-CN"/>
        </w:rPr>
        <w:t xml:space="preserve">without model transfer </w:t>
      </w:r>
      <w:r w:rsidRPr="00892FC3">
        <w:rPr>
          <w:color w:val="auto"/>
          <w:lang w:eastAsia="zh-CN"/>
        </w:rPr>
        <w:t xml:space="preserve">(e.g. </w:t>
      </w:r>
      <w:r w:rsidRPr="00CB1858">
        <w:rPr>
          <w:color w:val="auto"/>
          <w:lang w:eastAsia="zh-CN"/>
        </w:rPr>
        <w:t>training collaboration type 2 and type 3</w:t>
      </w:r>
      <w:r w:rsidRPr="00892FC3">
        <w:rPr>
          <w:color w:val="auto"/>
          <w:lang w:eastAsia="zh-CN"/>
        </w:rPr>
        <w:t>). </w:t>
      </w:r>
    </w:p>
    <w:p w14:paraId="01E77D23" w14:textId="7ACDFEDA" w:rsidR="00F77D0C" w:rsidRPr="00DD24FD" w:rsidRDefault="00F77D0C" w:rsidP="00F77D0C">
      <w:pPr>
        <w:pStyle w:val="Caption"/>
        <w:rPr>
          <w:lang w:eastAsia="zh-CN"/>
        </w:rPr>
      </w:pPr>
      <w:r w:rsidRPr="00892FC3">
        <w:rPr>
          <w:color w:val="auto"/>
          <w:lang w:eastAsia="zh-CN"/>
        </w:rPr>
        <w:t xml:space="preserve">Proposal </w:t>
      </w:r>
      <w:r w:rsidR="00B6300B">
        <w:rPr>
          <w:color w:val="auto"/>
          <w:lang w:eastAsia="zh-CN"/>
        </w:rPr>
        <w:t>2</w:t>
      </w:r>
      <w:r w:rsidRPr="00892FC3">
        <w:rPr>
          <w:color w:val="auto"/>
          <w:lang w:eastAsia="zh-CN"/>
        </w:rPr>
        <w:t xml:space="preserve">: </w:t>
      </w:r>
      <w:r>
        <w:rPr>
          <w:color w:val="auto"/>
          <w:lang w:eastAsia="zh-CN"/>
        </w:rPr>
        <w:t xml:space="preserve">On how to achieve </w:t>
      </w:r>
      <w:r>
        <w:rPr>
          <w:lang w:eastAsia="zh-CN"/>
        </w:rPr>
        <w:t xml:space="preserve">globality of the Model ID, RAN2 capture in TR that both Direction 1 and Direction 3 are feasible, and they can be further studied in normative phase. </w:t>
      </w:r>
    </w:p>
    <w:p w14:paraId="6206C4D5" w14:textId="77777777" w:rsidR="00D97DBC" w:rsidRDefault="00D97DBC" w:rsidP="00D97DBC">
      <w:pPr>
        <w:pStyle w:val="Caption"/>
        <w:rPr>
          <w:color w:val="auto"/>
          <w:lang w:eastAsia="zh-CN"/>
        </w:rPr>
      </w:pPr>
      <w:r>
        <w:rPr>
          <w:color w:val="auto"/>
          <w:lang w:eastAsia="zh-CN"/>
        </w:rPr>
        <w:t xml:space="preserve">Proposal 3: The global model ID should at least include use case, </w:t>
      </w:r>
      <w:r w:rsidRPr="00057A3F">
        <w:rPr>
          <w:color w:val="auto"/>
          <w:lang w:eastAsia="zh-CN"/>
        </w:rPr>
        <w:t>UE</w:t>
      </w:r>
      <w:r>
        <w:rPr>
          <w:color w:val="auto"/>
          <w:lang w:eastAsia="zh-CN"/>
        </w:rPr>
        <w:t>/NW</w:t>
      </w:r>
      <w:r w:rsidRPr="00057A3F">
        <w:rPr>
          <w:color w:val="auto"/>
          <w:lang w:eastAsia="zh-CN"/>
        </w:rPr>
        <w:t xml:space="preserve"> vendor ID, PLMN ID,</w:t>
      </w:r>
      <w:r>
        <w:rPr>
          <w:color w:val="auto"/>
          <w:lang w:eastAsia="zh-CN"/>
        </w:rPr>
        <w:t xml:space="preserve"> and </w:t>
      </w:r>
      <w:r>
        <w:rPr>
          <w:rFonts w:hint="eastAsia"/>
          <w:color w:val="auto"/>
          <w:lang w:eastAsia="zh-CN"/>
        </w:rPr>
        <w:t>ve</w:t>
      </w:r>
      <w:r>
        <w:rPr>
          <w:color w:val="auto"/>
          <w:lang w:eastAsia="zh-CN"/>
        </w:rPr>
        <w:t>rsion number</w:t>
      </w:r>
      <w:r w:rsidRPr="00057A3F">
        <w:rPr>
          <w:rFonts w:hint="eastAsia"/>
          <w:color w:val="auto"/>
          <w:lang w:eastAsia="zh-CN"/>
        </w:rPr>
        <w:t>.</w:t>
      </w:r>
      <w:r w:rsidRPr="00057A3F">
        <w:rPr>
          <w:color w:val="auto"/>
          <w:lang w:eastAsia="zh-CN"/>
        </w:rPr>
        <w:t xml:space="preserve"> FFS </w:t>
      </w:r>
      <w:r>
        <w:rPr>
          <w:color w:val="auto"/>
          <w:lang w:eastAsia="zh-CN"/>
        </w:rPr>
        <w:t xml:space="preserve">other </w:t>
      </w:r>
      <w:r w:rsidRPr="00057A3F">
        <w:rPr>
          <w:color w:val="auto"/>
          <w:lang w:eastAsia="zh-CN"/>
        </w:rPr>
        <w:t xml:space="preserve">fields. </w:t>
      </w:r>
    </w:p>
    <w:p w14:paraId="5C21F707" w14:textId="01513EA9" w:rsidR="0079291E" w:rsidRPr="0069004A" w:rsidRDefault="0079291E" w:rsidP="0079291E">
      <w:pPr>
        <w:pStyle w:val="Caption"/>
        <w:rPr>
          <w:color w:val="auto"/>
          <w:lang w:eastAsia="zh-CN"/>
        </w:rPr>
      </w:pPr>
      <w:r w:rsidRPr="00057A3F">
        <w:rPr>
          <w:color w:val="auto"/>
          <w:lang w:eastAsia="zh-CN"/>
        </w:rPr>
        <w:t xml:space="preserve">Proposal </w:t>
      </w:r>
      <w:r w:rsidR="00B6300B">
        <w:rPr>
          <w:color w:val="auto"/>
          <w:lang w:eastAsia="zh-CN"/>
        </w:rPr>
        <w:t>4</w:t>
      </w:r>
      <w:r w:rsidRPr="00057A3F">
        <w:rPr>
          <w:color w:val="auto"/>
          <w:lang w:eastAsia="zh-CN"/>
        </w:rPr>
        <w:t xml:space="preserve">: </w:t>
      </w:r>
      <w:r>
        <w:rPr>
          <w:color w:val="auto"/>
          <w:lang w:eastAsia="zh-CN"/>
        </w:rPr>
        <w:t xml:space="preserve">For </w:t>
      </w:r>
      <w:r w:rsidRPr="00F6585C">
        <w:rPr>
          <w:color w:val="auto"/>
          <w:lang w:eastAsia="zh-CN"/>
        </w:rPr>
        <w:t>LCM purpose (model selection/activation/deactivation/switching</w:t>
      </w:r>
      <w:r>
        <w:rPr>
          <w:color w:val="auto"/>
          <w:lang w:eastAsia="zh-CN"/>
        </w:rPr>
        <w:t>/monitor</w:t>
      </w:r>
      <w:r w:rsidRPr="00F6585C">
        <w:rPr>
          <w:color w:val="auto"/>
          <w:lang w:eastAsia="zh-CN"/>
        </w:rPr>
        <w:t>)</w:t>
      </w:r>
      <w:r>
        <w:rPr>
          <w:color w:val="auto"/>
          <w:lang w:eastAsia="zh-CN"/>
        </w:rPr>
        <w:t>, m</w:t>
      </w:r>
      <w:r w:rsidRPr="00057A3F">
        <w:rPr>
          <w:color w:val="auto"/>
          <w:lang w:eastAsia="zh-CN"/>
        </w:rPr>
        <w:t xml:space="preserve">odel ID </w:t>
      </w:r>
      <w:r>
        <w:rPr>
          <w:color w:val="auto"/>
          <w:lang w:eastAsia="zh-CN"/>
        </w:rPr>
        <w:t>can be</w:t>
      </w:r>
      <w:r w:rsidRPr="00057A3F">
        <w:rPr>
          <w:color w:val="auto"/>
          <w:lang w:eastAsia="zh-CN"/>
        </w:rPr>
        <w:t xml:space="preserve"> </w:t>
      </w:r>
      <w:r w:rsidRPr="00904C52">
        <w:rPr>
          <w:color w:val="auto"/>
          <w:lang w:eastAsia="zh-CN"/>
        </w:rPr>
        <w:t xml:space="preserve">a local model ID which is configured </w:t>
      </w:r>
      <w:r>
        <w:rPr>
          <w:color w:val="auto"/>
          <w:lang w:eastAsia="zh-CN"/>
        </w:rPr>
        <w:t>in</w:t>
      </w:r>
      <w:r w:rsidRPr="00904C52">
        <w:rPr>
          <w:color w:val="auto"/>
          <w:lang w:eastAsia="zh-CN"/>
        </w:rPr>
        <w:t xml:space="preserve"> RRC.</w:t>
      </w:r>
    </w:p>
    <w:p w14:paraId="408BE039" w14:textId="64AE1EF2" w:rsidR="00413468" w:rsidRDefault="00413468" w:rsidP="00413468">
      <w:pPr>
        <w:pStyle w:val="Caption"/>
        <w:rPr>
          <w:color w:val="auto"/>
          <w:lang w:eastAsia="zh-CN"/>
        </w:rPr>
      </w:pPr>
      <w:r w:rsidRPr="00892FC3">
        <w:rPr>
          <w:color w:val="auto"/>
          <w:lang w:eastAsia="zh-CN"/>
        </w:rPr>
        <w:t xml:space="preserve">Proposal </w:t>
      </w:r>
      <w:r w:rsidR="00B6300B">
        <w:rPr>
          <w:color w:val="auto"/>
          <w:lang w:eastAsia="zh-CN"/>
        </w:rPr>
        <w:t>5</w:t>
      </w:r>
      <w:r w:rsidRPr="00892FC3">
        <w:rPr>
          <w:color w:val="auto"/>
          <w:lang w:eastAsia="zh-CN"/>
        </w:rPr>
        <w:t xml:space="preserve">: Meta info of </w:t>
      </w:r>
      <w:r>
        <w:rPr>
          <w:color w:val="auto"/>
          <w:lang w:eastAsia="zh-CN"/>
        </w:rPr>
        <w:t xml:space="preserve">an </w:t>
      </w:r>
      <w:r w:rsidRPr="00892FC3">
        <w:rPr>
          <w:color w:val="auto"/>
          <w:lang w:eastAsia="zh-CN"/>
        </w:rPr>
        <w:t xml:space="preserve">AI/ML model </w:t>
      </w:r>
      <w:r>
        <w:rPr>
          <w:color w:val="auto"/>
          <w:lang w:eastAsia="zh-CN"/>
        </w:rPr>
        <w:t xml:space="preserve">is optional information which </w:t>
      </w:r>
      <w:r w:rsidRPr="00892FC3">
        <w:rPr>
          <w:color w:val="auto"/>
          <w:lang w:eastAsia="zh-CN"/>
        </w:rPr>
        <w:t xml:space="preserve">includes </w:t>
      </w:r>
      <w:r>
        <w:rPr>
          <w:color w:val="auto"/>
          <w:lang w:eastAsia="zh-CN"/>
        </w:rPr>
        <w:t>important</w:t>
      </w:r>
      <w:r w:rsidRPr="00892FC3">
        <w:rPr>
          <w:color w:val="auto"/>
          <w:lang w:eastAsia="zh-CN"/>
        </w:rPr>
        <w:t xml:space="preserve"> model description information </w:t>
      </w:r>
      <w:r>
        <w:rPr>
          <w:color w:val="auto"/>
          <w:lang w:eastAsia="zh-CN"/>
        </w:rPr>
        <w:t xml:space="preserve">except the fields of model ID (i.e. </w:t>
      </w:r>
      <w:r w:rsidRPr="000F1ACA">
        <w:rPr>
          <w:color w:val="auto"/>
          <w:lang w:eastAsia="zh-CN"/>
        </w:rPr>
        <w:t>supplement</w:t>
      </w:r>
      <w:r>
        <w:rPr>
          <w:color w:val="auto"/>
          <w:lang w:eastAsia="zh-CN"/>
        </w:rPr>
        <w:t xml:space="preserve"> to model ID)</w:t>
      </w:r>
      <w:r>
        <w:rPr>
          <w:rFonts w:hint="eastAsia"/>
          <w:color w:val="auto"/>
          <w:lang w:eastAsia="zh-CN"/>
        </w:rPr>
        <w:t>.</w:t>
      </w:r>
    </w:p>
    <w:p w14:paraId="509B2181" w14:textId="4667C87E" w:rsidR="00452191" w:rsidRDefault="00452191" w:rsidP="00452191">
      <w:pPr>
        <w:pStyle w:val="Caption"/>
        <w:rPr>
          <w:color w:val="auto"/>
          <w:lang w:eastAsia="zh-CN"/>
        </w:rPr>
      </w:pPr>
      <w:r>
        <w:rPr>
          <w:color w:val="auto"/>
          <w:lang w:eastAsia="zh-CN"/>
        </w:rPr>
        <w:lastRenderedPageBreak/>
        <w:t xml:space="preserve">Proposal </w:t>
      </w:r>
      <w:r w:rsidR="00B6300B">
        <w:rPr>
          <w:color w:val="auto"/>
          <w:lang w:eastAsia="zh-CN"/>
        </w:rPr>
        <w:t>6</w:t>
      </w:r>
      <w:r>
        <w:rPr>
          <w:color w:val="auto"/>
          <w:lang w:eastAsia="zh-CN"/>
        </w:rPr>
        <w:t xml:space="preserve">: </w:t>
      </w:r>
      <w:r w:rsidRPr="00892FC3">
        <w:rPr>
          <w:color w:val="auto"/>
          <w:lang w:eastAsia="zh-CN"/>
        </w:rPr>
        <w:t xml:space="preserve">Meta info </w:t>
      </w:r>
      <w:r>
        <w:rPr>
          <w:color w:val="auto"/>
          <w:lang w:eastAsia="zh-CN"/>
        </w:rPr>
        <w:t xml:space="preserve">includes at least </w:t>
      </w:r>
      <w:r w:rsidRPr="00892FC3">
        <w:rPr>
          <w:color w:val="auto"/>
          <w:lang w:eastAsia="zh-CN"/>
        </w:rPr>
        <w:t xml:space="preserve">model input type/size, model output type/size, </w:t>
      </w:r>
      <w:r w:rsidRPr="003B223D">
        <w:rPr>
          <w:color w:val="auto"/>
          <w:lang w:eastAsia="zh-CN"/>
        </w:rPr>
        <w:t>model file type/size</w:t>
      </w:r>
      <w:r>
        <w:rPr>
          <w:color w:val="auto"/>
          <w:lang w:eastAsia="zh-CN"/>
        </w:rPr>
        <w:t>/</w:t>
      </w:r>
      <w:r w:rsidRPr="002E68A6">
        <w:rPr>
          <w:color w:val="auto"/>
          <w:lang w:eastAsia="zh-CN"/>
        </w:rPr>
        <w:t xml:space="preserve"> compression status</w:t>
      </w:r>
      <w:r>
        <w:rPr>
          <w:color w:val="auto"/>
          <w:lang w:eastAsia="zh-CN"/>
        </w:rPr>
        <w:t>.</w:t>
      </w:r>
      <w:r w:rsidRPr="00892FC3">
        <w:rPr>
          <w:color w:val="auto"/>
          <w:lang w:eastAsia="zh-CN"/>
        </w:rPr>
        <w:t xml:space="preserve"> </w:t>
      </w:r>
    </w:p>
    <w:p w14:paraId="69F9F51D" w14:textId="496071E8" w:rsidR="00452191" w:rsidRDefault="00452191" w:rsidP="00452191">
      <w:pPr>
        <w:pStyle w:val="Caption"/>
        <w:rPr>
          <w:color w:val="auto"/>
          <w:lang w:eastAsia="zh-CN"/>
        </w:rPr>
      </w:pPr>
      <w:r>
        <w:rPr>
          <w:color w:val="auto"/>
          <w:lang w:eastAsia="zh-CN"/>
        </w:rPr>
        <w:t xml:space="preserve">Proposal </w:t>
      </w:r>
      <w:r w:rsidR="00B6300B">
        <w:rPr>
          <w:color w:val="auto"/>
          <w:lang w:eastAsia="zh-CN"/>
        </w:rPr>
        <w:t>7</w:t>
      </w:r>
      <w:r>
        <w:rPr>
          <w:color w:val="auto"/>
          <w:lang w:eastAsia="zh-CN"/>
        </w:rPr>
        <w:t xml:space="preserve">: </w:t>
      </w:r>
      <w:r w:rsidRPr="00892FC3">
        <w:rPr>
          <w:color w:val="auto"/>
          <w:lang w:eastAsia="zh-CN"/>
        </w:rPr>
        <w:t xml:space="preserve">Meta info </w:t>
      </w:r>
      <w:r>
        <w:rPr>
          <w:color w:val="auto"/>
          <w:lang w:eastAsia="zh-CN"/>
        </w:rPr>
        <w:t xml:space="preserve">does not include vendor information, </w:t>
      </w:r>
      <w:r w:rsidRPr="00335DAB">
        <w:rPr>
          <w:color w:val="auto"/>
          <w:lang w:eastAsia="zh-CN"/>
        </w:rPr>
        <w:t>m</w:t>
      </w:r>
      <w:r w:rsidRPr="00AF15E5">
        <w:rPr>
          <w:color w:val="auto"/>
          <w:lang w:eastAsia="zh-CN"/>
        </w:rPr>
        <w:t>odel version info</w:t>
      </w:r>
      <w:r w:rsidRPr="00335DAB">
        <w:rPr>
          <w:color w:val="auto"/>
          <w:lang w:eastAsia="zh-CN"/>
        </w:rPr>
        <w:t xml:space="preserve"> and model performance indicators</w:t>
      </w:r>
      <w:r>
        <w:rPr>
          <w:color w:val="auto"/>
          <w:lang w:eastAsia="zh-CN"/>
        </w:rPr>
        <w:t>.</w:t>
      </w:r>
    </w:p>
    <w:p w14:paraId="01F73EBE" w14:textId="2AE68239" w:rsidR="00A3492D" w:rsidRDefault="00A3492D" w:rsidP="00A3492D">
      <w:pPr>
        <w:pStyle w:val="Caption"/>
        <w:rPr>
          <w:color w:val="auto"/>
          <w:lang w:eastAsia="zh-CN"/>
        </w:rPr>
      </w:pPr>
      <w:r w:rsidRPr="00AF0D06">
        <w:rPr>
          <w:color w:val="auto"/>
          <w:lang w:eastAsia="zh-CN"/>
        </w:rPr>
        <w:t xml:space="preserve">Proposal </w:t>
      </w:r>
      <w:r w:rsidR="00B6300B">
        <w:rPr>
          <w:color w:val="auto"/>
          <w:lang w:eastAsia="zh-CN"/>
        </w:rPr>
        <w:t>8</w:t>
      </w:r>
      <w:r w:rsidRPr="00AF0D06">
        <w:rPr>
          <w:color w:val="auto"/>
          <w:lang w:eastAsia="zh-CN"/>
        </w:rPr>
        <w:t>:</w:t>
      </w:r>
      <w:r>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Pr>
          <w:color w:val="auto"/>
          <w:lang w:eastAsia="zh-CN"/>
        </w:rPr>
        <w:t>,</w:t>
      </w:r>
      <w:r w:rsidRPr="00AF0D06">
        <w:rPr>
          <w:color w:val="auto"/>
          <w:lang w:eastAsia="zh-CN"/>
        </w:rPr>
        <w:t xml:space="preserve"> h5, ONNX) as 3GPP defined format, and </w:t>
      </w:r>
      <w:r>
        <w:rPr>
          <w:color w:val="auto"/>
          <w:lang w:eastAsia="zh-CN"/>
        </w:rPr>
        <w:t xml:space="preserve">RAN2 </w:t>
      </w:r>
      <w:r w:rsidRPr="00AF0D06">
        <w:rPr>
          <w:color w:val="auto"/>
          <w:lang w:eastAsia="zh-CN"/>
        </w:rPr>
        <w:t>do not specify new model format for model delivery.</w:t>
      </w:r>
      <w:r>
        <w:rPr>
          <w:color w:val="auto"/>
          <w:lang w:eastAsia="zh-CN"/>
        </w:rPr>
        <w:t xml:space="preserve"> FFS which existing model representation format(s) are endorsed. FFS whether / how to specify model format coordination procedure between UE and NW.  </w:t>
      </w:r>
    </w:p>
    <w:p w14:paraId="1215FFA2" w14:textId="60BF3ABB" w:rsidR="003F7CF9" w:rsidRPr="003F7CF9" w:rsidRDefault="003F7CF9" w:rsidP="003F7CF9">
      <w:pPr>
        <w:pStyle w:val="Caption"/>
        <w:rPr>
          <w:color w:val="auto"/>
          <w:lang w:eastAsia="zh-CN"/>
        </w:rPr>
      </w:pPr>
      <w:r w:rsidRPr="00AF0D06">
        <w:rPr>
          <w:color w:val="auto"/>
          <w:lang w:eastAsia="zh-CN"/>
        </w:rPr>
        <w:t xml:space="preserve">Proposal </w:t>
      </w:r>
      <w:r>
        <w:rPr>
          <w:color w:val="auto"/>
          <w:lang w:eastAsia="zh-CN"/>
        </w:rPr>
        <w:t>9</w:t>
      </w:r>
      <w:r w:rsidRPr="00AF0D06">
        <w:rPr>
          <w:color w:val="auto"/>
          <w:lang w:eastAsia="zh-CN"/>
        </w:rPr>
        <w:t>:</w:t>
      </w:r>
      <w:r>
        <w:rPr>
          <w:color w:val="auto"/>
          <w:lang w:eastAsia="zh-CN"/>
        </w:rPr>
        <w:t xml:space="preserve"> On model identification, since </w:t>
      </w:r>
      <w:r w:rsidRPr="00371B5D">
        <w:rPr>
          <w:color w:val="auto"/>
          <w:lang w:eastAsia="zh-CN"/>
        </w:rPr>
        <w:t xml:space="preserve">RAN1 has made some progress in RAN1#114, RAN2 wait for RAN1 progress, and study </w:t>
      </w:r>
      <w:r>
        <w:rPr>
          <w:color w:val="auto"/>
          <w:lang w:eastAsia="zh-CN"/>
        </w:rPr>
        <w:t xml:space="preserve">its </w:t>
      </w:r>
      <w:r w:rsidRPr="00371B5D">
        <w:rPr>
          <w:color w:val="auto"/>
          <w:lang w:eastAsia="zh-CN"/>
        </w:rPr>
        <w:t>signaling impact when RAN1 study is stable.</w:t>
      </w:r>
    </w:p>
    <w:p w14:paraId="5DD245F2" w14:textId="77777777" w:rsidR="00FA4639" w:rsidRDefault="00FA4639" w:rsidP="00FA4639">
      <w:pPr>
        <w:rPr>
          <w:lang w:eastAsia="zh-CN"/>
        </w:rPr>
      </w:pPr>
    </w:p>
    <w:p w14:paraId="64497032" w14:textId="16E00D0D" w:rsidR="00A3492D" w:rsidRDefault="00D455A2" w:rsidP="00A3492D">
      <w:pPr>
        <w:overflowPunct/>
        <w:autoSpaceDE/>
        <w:autoSpaceDN/>
        <w:adjustRightInd/>
        <w:spacing w:after="120"/>
        <w:rPr>
          <w:rFonts w:ascii="Helvetica Neue" w:eastAsia="Times New Roman" w:hAnsi="Helvetica Neue"/>
          <w:u w:val="single"/>
          <w:lang w:eastAsia="zh-CN"/>
        </w:rPr>
      </w:pPr>
      <w:r>
        <w:rPr>
          <w:rFonts w:ascii="Helvetica Neue" w:eastAsia="Times New Roman" w:hAnsi="Helvetica Neue"/>
          <w:u w:val="single"/>
          <w:lang w:eastAsia="zh-CN"/>
        </w:rPr>
        <w:t>Remaining issues on physical entity mapping</w:t>
      </w:r>
    </w:p>
    <w:p w14:paraId="5583B09D" w14:textId="1EFA815F" w:rsidR="00D455A2" w:rsidRDefault="00D455A2" w:rsidP="00D455A2">
      <w:pPr>
        <w:pStyle w:val="Caption"/>
        <w:rPr>
          <w:color w:val="auto"/>
          <w:lang w:eastAsia="zh-CN"/>
        </w:rPr>
      </w:pPr>
      <w:r w:rsidRPr="00AF0D06">
        <w:rPr>
          <w:color w:val="auto"/>
          <w:lang w:eastAsia="zh-CN"/>
        </w:rPr>
        <w:t xml:space="preserve">Proposal </w:t>
      </w:r>
      <w:r w:rsidR="00841F76">
        <w:rPr>
          <w:color w:val="auto"/>
          <w:lang w:eastAsia="zh-CN"/>
        </w:rPr>
        <w:t>10</w:t>
      </w:r>
      <w:r w:rsidRPr="00AF0D06">
        <w:rPr>
          <w:color w:val="auto"/>
          <w:lang w:eastAsia="zh-CN"/>
        </w:rPr>
        <w:t>:</w:t>
      </w:r>
      <w:r>
        <w:rPr>
          <w:color w:val="auto"/>
          <w:lang w:eastAsia="zh-CN"/>
        </w:rPr>
        <w:t xml:space="preserve"> Exclude CN entity (except LMF) for model training in Rel-18 AI/ML for air interface.</w:t>
      </w:r>
    </w:p>
    <w:p w14:paraId="3DD177F1" w14:textId="75F77C5D" w:rsidR="00D455A2" w:rsidRDefault="0094529F" w:rsidP="00617C29">
      <w:pPr>
        <w:pStyle w:val="Caption"/>
        <w:rPr>
          <w:color w:val="auto"/>
          <w:lang w:eastAsia="zh-CN"/>
        </w:rPr>
      </w:pPr>
      <w:r w:rsidRPr="00AF0D06">
        <w:rPr>
          <w:color w:val="auto"/>
          <w:lang w:eastAsia="zh-CN"/>
        </w:rPr>
        <w:t xml:space="preserve">Proposal </w:t>
      </w:r>
      <w:r>
        <w:rPr>
          <w:color w:val="auto"/>
          <w:lang w:eastAsia="zh-CN"/>
        </w:rPr>
        <w:t>1</w:t>
      </w:r>
      <w:r w:rsidR="00841F76">
        <w:rPr>
          <w:color w:val="auto"/>
          <w:lang w:eastAsia="zh-CN"/>
        </w:rPr>
        <w:t>1</w:t>
      </w:r>
      <w:r w:rsidRPr="00AF0D06">
        <w:rPr>
          <w:color w:val="auto"/>
          <w:lang w:eastAsia="zh-CN"/>
        </w:rPr>
        <w:t>:</w:t>
      </w:r>
      <w:r>
        <w:rPr>
          <w:color w:val="auto"/>
          <w:lang w:eastAsia="zh-CN"/>
        </w:rPr>
        <w:t xml:space="preserve"> </w:t>
      </w:r>
      <w:r w:rsidRPr="00724D05">
        <w:rPr>
          <w:color w:val="auto"/>
          <w:lang w:eastAsia="zh-CN"/>
        </w:rPr>
        <w:t xml:space="preserve">In the table of </w:t>
      </w:r>
      <w:r w:rsidRPr="00724D05">
        <w:rPr>
          <w:rFonts w:hint="eastAsia"/>
          <w:color w:val="auto"/>
          <w:lang w:eastAsia="zh-CN"/>
        </w:rPr>
        <w:t>CSI compression with two-sided model</w:t>
      </w:r>
      <w:r w:rsidRPr="00724D05">
        <w:rPr>
          <w:color w:val="auto"/>
          <w:lang w:eastAsia="zh-CN"/>
        </w:rPr>
        <w:t>, capture that UE may make decision on Model</w:t>
      </w:r>
      <w:r w:rsidR="00941F3E">
        <w:rPr>
          <w:color w:val="auto"/>
          <w:lang w:eastAsia="zh-CN"/>
        </w:rPr>
        <w:t xml:space="preserve"> </w:t>
      </w:r>
      <w:r w:rsidRPr="00724D05">
        <w:rPr>
          <w:color w:val="auto"/>
          <w:lang w:eastAsia="zh-CN"/>
        </w:rPr>
        <w:t>/</w:t>
      </w:r>
      <w:r w:rsidR="00941F3E">
        <w:rPr>
          <w:color w:val="auto"/>
          <w:lang w:eastAsia="zh-CN"/>
        </w:rPr>
        <w:t xml:space="preserve"> </w:t>
      </w:r>
      <w:r w:rsidRPr="00724D05">
        <w:rPr>
          <w:color w:val="auto"/>
          <w:lang w:eastAsia="zh-CN"/>
        </w:rPr>
        <w:t>functionality control.</w:t>
      </w:r>
    </w:p>
    <w:p w14:paraId="71194984" w14:textId="4D1B4D0A" w:rsidR="00B6300B" w:rsidRDefault="00B6300B" w:rsidP="00B6300B">
      <w:pPr>
        <w:pStyle w:val="Caption"/>
        <w:rPr>
          <w:color w:val="auto"/>
          <w:lang w:eastAsia="zh-CN"/>
        </w:rPr>
      </w:pPr>
      <w:r w:rsidRPr="00AF0D06">
        <w:rPr>
          <w:color w:val="auto"/>
          <w:lang w:eastAsia="zh-CN"/>
        </w:rPr>
        <w:t xml:space="preserve">Proposal </w:t>
      </w:r>
      <w:r>
        <w:rPr>
          <w:color w:val="auto"/>
          <w:lang w:eastAsia="zh-CN"/>
        </w:rPr>
        <w:t>1</w:t>
      </w:r>
      <w:r w:rsidR="00841F76">
        <w:rPr>
          <w:color w:val="auto"/>
          <w:lang w:eastAsia="zh-CN"/>
        </w:rPr>
        <w:t>2</w:t>
      </w:r>
      <w:r w:rsidRPr="00AF0D06">
        <w:rPr>
          <w:color w:val="auto"/>
          <w:lang w:eastAsia="zh-CN"/>
        </w:rPr>
        <w:t>:</w:t>
      </w:r>
      <w:r>
        <w:rPr>
          <w:color w:val="auto"/>
          <w:lang w:eastAsia="zh-CN"/>
        </w:rPr>
        <w:t xml:space="preserve"> </w:t>
      </w:r>
      <w:r w:rsidRPr="00146503">
        <w:rPr>
          <w:rFonts w:hint="eastAsia"/>
          <w:color w:val="auto"/>
          <w:lang w:eastAsia="zh-CN"/>
        </w:rPr>
        <w:t xml:space="preserve">Table 2 </w:t>
      </w:r>
      <w:r>
        <w:rPr>
          <w:color w:val="auto"/>
          <w:lang w:eastAsia="zh-CN"/>
        </w:rPr>
        <w:t>is used</w:t>
      </w:r>
      <w:r w:rsidRPr="00146503">
        <w:rPr>
          <w:rFonts w:hint="eastAsia"/>
          <w:color w:val="auto"/>
          <w:lang w:eastAsia="zh-CN"/>
        </w:rPr>
        <w:t xml:space="preserve"> as starting point for discussion on mapping of AI/ML functions to physical entities for </w:t>
      </w:r>
      <w:r>
        <w:rPr>
          <w:color w:val="auto"/>
          <w:lang w:eastAsia="zh-CN"/>
        </w:rPr>
        <w:t>CSI prediction</w:t>
      </w:r>
      <w:r w:rsidRPr="00146503">
        <w:rPr>
          <w:rFonts w:hint="eastAsia"/>
          <w:color w:val="auto"/>
          <w:lang w:eastAsia="zh-CN"/>
        </w:rPr>
        <w:t xml:space="preserve"> with UE-side model</w:t>
      </w:r>
    </w:p>
    <w:tbl>
      <w:tblPr>
        <w:tblStyle w:val="TableGrid"/>
        <w:tblW w:w="0" w:type="auto"/>
        <w:tblLook w:val="04A0" w:firstRow="1" w:lastRow="0" w:firstColumn="1" w:lastColumn="0" w:noHBand="0" w:noVBand="1"/>
      </w:tblPr>
      <w:tblGrid>
        <w:gridCol w:w="1177"/>
        <w:gridCol w:w="3643"/>
        <w:gridCol w:w="4808"/>
      </w:tblGrid>
      <w:tr w:rsidR="007676C2" w14:paraId="31D4B32A" w14:textId="77777777" w:rsidTr="001C3A79">
        <w:tc>
          <w:tcPr>
            <w:tcW w:w="1206" w:type="dxa"/>
            <w:vAlign w:val="center"/>
          </w:tcPr>
          <w:p w14:paraId="379222A1" w14:textId="77777777" w:rsidR="007676C2" w:rsidRDefault="007676C2" w:rsidP="001C3A79">
            <w:pPr>
              <w:spacing w:after="0" w:line="240" w:lineRule="auto"/>
              <w:jc w:val="center"/>
              <w:rPr>
                <w:rFonts w:ascii="Arial" w:eastAsia="SimSun" w:hAnsi="Arial" w:cs="Arial"/>
                <w:lang w:eastAsia="zh-CN"/>
              </w:rPr>
            </w:pPr>
          </w:p>
        </w:tc>
        <w:tc>
          <w:tcPr>
            <w:tcW w:w="3709" w:type="dxa"/>
            <w:vAlign w:val="center"/>
          </w:tcPr>
          <w:p w14:paraId="7C4747D0" w14:textId="77777777" w:rsidR="007676C2" w:rsidRDefault="007676C2" w:rsidP="001C3A79">
            <w:pPr>
              <w:spacing w:after="0" w:line="240" w:lineRule="auto"/>
              <w:jc w:val="center"/>
              <w:rPr>
                <w:rFonts w:ascii="Arial" w:eastAsia="SimSun" w:hAnsi="Arial" w:cs="Arial"/>
                <w:b/>
                <w:bCs/>
                <w:lang w:eastAsia="zh-CN"/>
              </w:rPr>
            </w:pPr>
            <w:r>
              <w:rPr>
                <w:rFonts w:ascii="Arial" w:eastAsia="SimSun" w:hAnsi="Arial" w:cs="Arial"/>
                <w:b/>
                <w:bCs/>
                <w:lang w:eastAsia="zh-CN"/>
              </w:rPr>
              <w:t>AL/ML functions (if applicable)</w:t>
            </w:r>
          </w:p>
        </w:tc>
        <w:tc>
          <w:tcPr>
            <w:tcW w:w="4939" w:type="dxa"/>
            <w:vAlign w:val="center"/>
          </w:tcPr>
          <w:p w14:paraId="559AE1C9" w14:textId="77777777" w:rsidR="007676C2" w:rsidRDefault="007676C2" w:rsidP="001C3A79">
            <w:pPr>
              <w:spacing w:after="0" w:line="240" w:lineRule="auto"/>
              <w:jc w:val="center"/>
              <w:rPr>
                <w:rFonts w:ascii="Arial" w:eastAsia="SimSun" w:hAnsi="Arial" w:cs="Arial"/>
                <w:b/>
                <w:bCs/>
                <w:lang w:eastAsia="zh-CN"/>
              </w:rPr>
            </w:pPr>
            <w:r>
              <w:rPr>
                <w:rFonts w:ascii="Arial" w:eastAsia="SimSun" w:hAnsi="Arial" w:cs="Arial"/>
                <w:b/>
                <w:bCs/>
                <w:lang w:eastAsia="zh-CN"/>
              </w:rPr>
              <w:t>Mapped entities</w:t>
            </w:r>
          </w:p>
        </w:tc>
      </w:tr>
      <w:tr w:rsidR="007676C2" w14:paraId="3F0A0206" w14:textId="77777777" w:rsidTr="001C3A79">
        <w:tc>
          <w:tcPr>
            <w:tcW w:w="1206" w:type="dxa"/>
            <w:vAlign w:val="center"/>
          </w:tcPr>
          <w:p w14:paraId="47EA0F40" w14:textId="77777777" w:rsidR="007676C2" w:rsidRDefault="007676C2" w:rsidP="001C3A79">
            <w:pPr>
              <w:spacing w:after="0" w:line="240" w:lineRule="auto"/>
              <w:jc w:val="center"/>
              <w:rPr>
                <w:rFonts w:ascii="Arial" w:eastAsia="SimSun" w:hAnsi="Arial" w:cs="Arial"/>
                <w:lang w:eastAsia="zh-CN"/>
              </w:rPr>
            </w:pPr>
            <w:r>
              <w:rPr>
                <w:rFonts w:ascii="Arial" w:eastAsia="SimSun" w:hAnsi="Arial" w:cs="Arial"/>
                <w:lang w:eastAsia="zh-CN"/>
              </w:rPr>
              <w:t>a)</w:t>
            </w:r>
          </w:p>
        </w:tc>
        <w:tc>
          <w:tcPr>
            <w:tcW w:w="3709" w:type="dxa"/>
            <w:vAlign w:val="center"/>
          </w:tcPr>
          <w:p w14:paraId="7957DE8B" w14:textId="77777777" w:rsidR="007676C2" w:rsidRDefault="007676C2" w:rsidP="001C3A79">
            <w:pPr>
              <w:spacing w:after="0" w:line="240" w:lineRule="auto"/>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(offline training)</w:t>
            </w:r>
          </w:p>
        </w:tc>
        <w:tc>
          <w:tcPr>
            <w:tcW w:w="4939" w:type="dxa"/>
            <w:vAlign w:val="center"/>
          </w:tcPr>
          <w:p w14:paraId="3B016199" w14:textId="77777777" w:rsidR="007676C2" w:rsidRDefault="007676C2" w:rsidP="001C3A79">
            <w:pPr>
              <w:spacing w:after="0" w:line="240" w:lineRule="auto"/>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w:t>
            </w:r>
            <w:r>
              <w:rPr>
                <w:rFonts w:ascii="Arial" w:eastAsia="SimSun" w:hAnsi="Arial" w:cs="Arial" w:hint="eastAsia"/>
                <w:lang w:eastAsia="zh-CN"/>
              </w:rPr>
              <w:t xml:space="preserve">, UE, [FFS: </w:t>
            </w:r>
            <w:r>
              <w:rPr>
                <w:rFonts w:ascii="Arial" w:eastAsia="SimSun" w:hAnsi="Arial" w:cs="Arial"/>
                <w:lang w:eastAsia="zh-CN"/>
              </w:rPr>
              <w:t>OAM</w:t>
            </w:r>
            <w:r>
              <w:rPr>
                <w:rFonts w:ascii="Arial" w:eastAsia="SimSun" w:hAnsi="Arial" w:cs="Arial" w:hint="eastAsia"/>
                <w:lang w:eastAsia="zh-CN"/>
              </w:rPr>
              <w:t>, CN]</w:t>
            </w:r>
            <w:r>
              <w:rPr>
                <w:rFonts w:ascii="Arial" w:eastAsia="SimSun" w:hAnsi="Arial" w:cs="Arial"/>
                <w:lang w:eastAsia="zh-CN"/>
              </w:rPr>
              <w:t xml:space="preserve"> </w:t>
            </w:r>
          </w:p>
        </w:tc>
      </w:tr>
      <w:tr w:rsidR="007676C2" w14:paraId="2EB152EF" w14:textId="77777777" w:rsidTr="001C3A79">
        <w:tc>
          <w:tcPr>
            <w:tcW w:w="1206" w:type="dxa"/>
            <w:vAlign w:val="center"/>
          </w:tcPr>
          <w:p w14:paraId="7DFC790B" w14:textId="77777777" w:rsidR="007676C2" w:rsidRDefault="007676C2" w:rsidP="001C3A79">
            <w:pPr>
              <w:spacing w:after="0" w:line="240" w:lineRule="auto"/>
              <w:jc w:val="center"/>
              <w:rPr>
                <w:rFonts w:ascii="Arial" w:eastAsia="SimSun" w:hAnsi="Arial" w:cs="Arial"/>
                <w:lang w:eastAsia="zh-CN"/>
              </w:rPr>
            </w:pPr>
            <w:r>
              <w:rPr>
                <w:rFonts w:ascii="Arial" w:eastAsia="SimSun" w:hAnsi="Arial" w:cs="Arial"/>
                <w:lang w:eastAsia="zh-CN"/>
              </w:rPr>
              <w:t>b)</w:t>
            </w:r>
          </w:p>
        </w:tc>
        <w:tc>
          <w:tcPr>
            <w:tcW w:w="3709" w:type="dxa"/>
            <w:vAlign w:val="center"/>
          </w:tcPr>
          <w:p w14:paraId="59BC852B" w14:textId="77777777" w:rsidR="007676C2" w:rsidRDefault="007676C2" w:rsidP="001C3A79">
            <w:pPr>
              <w:spacing w:after="0" w:line="240" w:lineRule="auto"/>
              <w:jc w:val="center"/>
              <w:rPr>
                <w:rFonts w:ascii="Arial" w:eastAsia="SimSun" w:hAnsi="Arial" w:cs="Arial"/>
                <w:bCs/>
                <w:lang w:eastAsia="zh-CN"/>
              </w:rPr>
            </w:pPr>
            <w:r>
              <w:rPr>
                <w:rFonts w:ascii="Arial" w:eastAsia="SimSun" w:hAnsi="Arial" w:cs="Arial"/>
                <w:bCs/>
                <w:kern w:val="2"/>
                <w:lang w:eastAsia="zh-CN"/>
              </w:rPr>
              <w:t>Model transfer/delivery</w:t>
            </w:r>
          </w:p>
        </w:tc>
        <w:tc>
          <w:tcPr>
            <w:tcW w:w="4939" w:type="dxa"/>
            <w:vAlign w:val="center"/>
          </w:tcPr>
          <w:p w14:paraId="304DAB4C" w14:textId="77777777" w:rsidR="007676C2" w:rsidRDefault="007676C2" w:rsidP="001C3A79">
            <w:pPr>
              <w:spacing w:after="0" w:line="240" w:lineRule="auto"/>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server-&gt;UE</w:t>
            </w:r>
            <w:r>
              <w:rPr>
                <w:rFonts w:ascii="Arial" w:eastAsia="SimSun" w:hAnsi="Arial" w:cs="Arial" w:hint="eastAsia"/>
                <w:lang w:eastAsia="zh-CN"/>
              </w:rPr>
              <w:t>, [FFS: OAM-&gt;UE, or CN-&gt;UE]</w:t>
            </w:r>
            <w:r>
              <w:rPr>
                <w:rFonts w:ascii="Arial" w:eastAsia="SimSun" w:hAnsi="Arial" w:cs="Arial"/>
                <w:lang w:eastAsia="zh-CN"/>
              </w:rPr>
              <w:t xml:space="preserve"> </w:t>
            </w:r>
          </w:p>
        </w:tc>
      </w:tr>
      <w:tr w:rsidR="007676C2" w14:paraId="616835CC" w14:textId="77777777" w:rsidTr="001C3A79">
        <w:tc>
          <w:tcPr>
            <w:tcW w:w="1206" w:type="dxa"/>
            <w:vAlign w:val="center"/>
          </w:tcPr>
          <w:p w14:paraId="63C769DF" w14:textId="77777777" w:rsidR="007676C2" w:rsidRDefault="007676C2" w:rsidP="001C3A79">
            <w:pPr>
              <w:spacing w:after="0" w:line="240" w:lineRule="auto"/>
              <w:jc w:val="center"/>
              <w:rPr>
                <w:rFonts w:ascii="Arial" w:eastAsia="SimSun" w:hAnsi="Arial" w:cs="Arial"/>
                <w:lang w:eastAsia="zh-CN"/>
              </w:rPr>
            </w:pPr>
            <w:r>
              <w:rPr>
                <w:rFonts w:ascii="Arial" w:eastAsia="SimSun" w:hAnsi="Arial" w:cs="Arial"/>
                <w:lang w:eastAsia="zh-CN"/>
              </w:rPr>
              <w:t>c)</w:t>
            </w:r>
          </w:p>
        </w:tc>
        <w:tc>
          <w:tcPr>
            <w:tcW w:w="3709" w:type="dxa"/>
            <w:vAlign w:val="center"/>
          </w:tcPr>
          <w:p w14:paraId="7435820D" w14:textId="77777777" w:rsidR="007676C2" w:rsidRDefault="007676C2" w:rsidP="001C3A79">
            <w:pPr>
              <w:spacing w:after="0" w:line="240" w:lineRule="auto"/>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939" w:type="dxa"/>
            <w:vAlign w:val="center"/>
          </w:tcPr>
          <w:p w14:paraId="43CB1818" w14:textId="77777777" w:rsidR="007676C2" w:rsidRDefault="007676C2" w:rsidP="001C3A79">
            <w:pPr>
              <w:spacing w:after="0" w:line="240" w:lineRule="auto"/>
              <w:jc w:val="center"/>
              <w:rPr>
                <w:rFonts w:ascii="Arial" w:eastAsia="SimSun" w:hAnsi="Arial" w:cs="Arial"/>
                <w:lang w:eastAsia="zh-CN"/>
              </w:rPr>
            </w:pPr>
            <w:r>
              <w:rPr>
                <w:rFonts w:ascii="Arial" w:eastAsia="SimSun" w:hAnsi="Arial" w:cs="Arial"/>
                <w:kern w:val="2"/>
                <w:lang w:eastAsia="zh-CN"/>
              </w:rPr>
              <w:t>UE</w:t>
            </w:r>
          </w:p>
        </w:tc>
      </w:tr>
      <w:tr w:rsidR="007676C2" w14:paraId="731FA7A9" w14:textId="77777777" w:rsidTr="001C3A79">
        <w:tc>
          <w:tcPr>
            <w:tcW w:w="1206" w:type="dxa"/>
            <w:vAlign w:val="center"/>
          </w:tcPr>
          <w:p w14:paraId="75E4AE38" w14:textId="77777777" w:rsidR="007676C2" w:rsidRDefault="007676C2" w:rsidP="001C3A79">
            <w:pPr>
              <w:spacing w:after="0" w:line="240" w:lineRule="auto"/>
              <w:jc w:val="center"/>
              <w:rPr>
                <w:rFonts w:ascii="Arial" w:eastAsia="SimSun" w:hAnsi="Arial" w:cs="Arial"/>
                <w:lang w:eastAsia="zh-CN"/>
              </w:rPr>
            </w:pPr>
            <w:r>
              <w:rPr>
                <w:rFonts w:ascii="Arial" w:eastAsia="SimSun" w:hAnsi="Arial" w:cs="Arial"/>
                <w:lang w:eastAsia="zh-CN"/>
              </w:rPr>
              <w:t>d)</w:t>
            </w:r>
          </w:p>
        </w:tc>
        <w:tc>
          <w:tcPr>
            <w:tcW w:w="3709" w:type="dxa"/>
            <w:vAlign w:val="center"/>
          </w:tcPr>
          <w:p w14:paraId="60FC95C0" w14:textId="77777777" w:rsidR="007676C2" w:rsidRDefault="007676C2" w:rsidP="001C3A79">
            <w:pPr>
              <w:spacing w:after="0" w:line="240" w:lineRule="auto"/>
              <w:jc w:val="center"/>
              <w:rPr>
                <w:rFonts w:ascii="Arial" w:eastAsia="SimSun" w:hAnsi="Arial" w:cs="Arial"/>
                <w:bCs/>
                <w:lang w:eastAsia="zh-CN"/>
              </w:rPr>
            </w:pPr>
            <w:r>
              <w:rPr>
                <w:rFonts w:ascii="Arial" w:eastAsia="SimSun" w:hAnsi="Arial" w:cs="Arial"/>
                <w:bCs/>
                <w:kern w:val="2"/>
                <w:lang w:eastAsia="zh-CN"/>
              </w:rPr>
              <w:t>Model</w:t>
            </w:r>
            <w:r>
              <w:rPr>
                <w:rFonts w:ascii="Arial" w:eastAsia="SimSun" w:hAnsi="Arial" w:cs="Arial" w:hint="eastAsia"/>
                <w:bCs/>
                <w:kern w:val="2"/>
                <w:lang w:eastAsia="zh-CN"/>
              </w:rPr>
              <w:t>/functionality</w:t>
            </w:r>
            <w:r>
              <w:rPr>
                <w:rFonts w:ascii="Arial" w:eastAsia="SimSun" w:hAnsi="Arial" w:cs="Arial"/>
                <w:bCs/>
                <w:kern w:val="2"/>
                <w:lang w:eastAsia="zh-CN"/>
              </w:rPr>
              <w:t xml:space="preserve"> monitoring</w:t>
            </w:r>
          </w:p>
        </w:tc>
        <w:tc>
          <w:tcPr>
            <w:tcW w:w="4939" w:type="dxa"/>
            <w:vAlign w:val="center"/>
          </w:tcPr>
          <w:p w14:paraId="5509C6E2" w14:textId="77777777" w:rsidR="007676C2" w:rsidRDefault="007676C2" w:rsidP="001C3A79">
            <w:pPr>
              <w:spacing w:after="0" w:line="240" w:lineRule="auto"/>
              <w:jc w:val="center"/>
              <w:rPr>
                <w:rFonts w:ascii="Arial" w:eastAsia="SimSun" w:hAnsi="Arial" w:cs="Arial"/>
                <w:lang w:eastAsia="zh-CN"/>
              </w:rPr>
            </w:pPr>
            <w:r>
              <w:rPr>
                <w:rFonts w:ascii="Arial" w:eastAsia="SimSun" w:hAnsi="Arial" w:cs="Arial"/>
                <w:kern w:val="2"/>
                <w:lang w:eastAsia="zh-CN"/>
              </w:rPr>
              <w:t>UE</w:t>
            </w:r>
            <w:r>
              <w:rPr>
                <w:rFonts w:ascii="Arial" w:eastAsia="SimSun" w:hAnsi="Arial" w:cs="Arial" w:hint="eastAsia"/>
                <w:kern w:val="2"/>
                <w:lang w:eastAsia="zh-CN"/>
              </w:rPr>
              <w:t xml:space="preserve">, </w:t>
            </w:r>
            <w:proofErr w:type="spellStart"/>
            <w:r>
              <w:rPr>
                <w:rFonts w:ascii="Arial" w:eastAsia="SimSun" w:hAnsi="Arial" w:cs="Arial" w:hint="eastAsia"/>
                <w:kern w:val="2"/>
                <w:lang w:eastAsia="zh-CN"/>
              </w:rPr>
              <w:t>gNB</w:t>
            </w:r>
            <w:proofErr w:type="spellEnd"/>
          </w:p>
        </w:tc>
      </w:tr>
      <w:tr w:rsidR="007676C2" w14:paraId="2E4882D5" w14:textId="77777777" w:rsidTr="001C3A79">
        <w:tc>
          <w:tcPr>
            <w:tcW w:w="1206" w:type="dxa"/>
            <w:vAlign w:val="center"/>
          </w:tcPr>
          <w:p w14:paraId="206FFD40" w14:textId="77777777" w:rsidR="007676C2" w:rsidRDefault="007676C2" w:rsidP="001C3A79">
            <w:pPr>
              <w:spacing w:after="0" w:line="240" w:lineRule="auto"/>
              <w:jc w:val="center"/>
              <w:rPr>
                <w:rFonts w:ascii="Arial" w:eastAsia="SimSun" w:hAnsi="Arial" w:cs="Arial"/>
                <w:lang w:eastAsia="zh-CN"/>
              </w:rPr>
            </w:pPr>
            <w:r>
              <w:rPr>
                <w:rFonts w:ascii="Arial" w:eastAsia="SimSun" w:hAnsi="Arial" w:cs="Arial"/>
                <w:lang w:eastAsia="zh-CN"/>
              </w:rPr>
              <w:t>e)</w:t>
            </w:r>
          </w:p>
        </w:tc>
        <w:tc>
          <w:tcPr>
            <w:tcW w:w="3709" w:type="dxa"/>
            <w:vAlign w:val="center"/>
          </w:tcPr>
          <w:p w14:paraId="035347A9" w14:textId="77777777" w:rsidR="007676C2" w:rsidRDefault="007676C2" w:rsidP="001C3A79">
            <w:pPr>
              <w:spacing w:after="0" w:line="240" w:lineRule="auto"/>
              <w:jc w:val="center"/>
              <w:rPr>
                <w:rFonts w:ascii="Arial" w:eastAsia="SimSun" w:hAnsi="Arial" w:cs="Arial"/>
                <w:bCs/>
                <w:kern w:val="2"/>
                <w:lang w:eastAsia="zh-CN"/>
              </w:rPr>
            </w:pPr>
            <w:r>
              <w:rPr>
                <w:rFonts w:ascii="Arial" w:eastAsia="SimSun" w:hAnsi="Arial" w:cs="Arial"/>
                <w:bCs/>
                <w:kern w:val="2"/>
                <w:lang w:eastAsia="zh-CN"/>
              </w:rPr>
              <w:t>Model/functionality control (selection, (de)activation, switching, fallback)</w:t>
            </w:r>
          </w:p>
        </w:tc>
        <w:tc>
          <w:tcPr>
            <w:tcW w:w="4939" w:type="dxa"/>
            <w:vAlign w:val="center"/>
          </w:tcPr>
          <w:p w14:paraId="2CF0D5D8" w14:textId="77777777" w:rsidR="007676C2" w:rsidRDefault="007676C2" w:rsidP="001C3A79">
            <w:pPr>
              <w:spacing w:after="0" w:line="240" w:lineRule="auto"/>
              <w:jc w:val="center"/>
              <w:rPr>
                <w:rFonts w:ascii="Arial" w:eastAsia="SimSun" w:hAnsi="Arial" w:cs="Arial"/>
                <w:kern w:val="2"/>
                <w:lang w:eastAsia="zh-CN"/>
              </w:rPr>
            </w:pPr>
            <w:proofErr w:type="spellStart"/>
            <w:r>
              <w:rPr>
                <w:rFonts w:ascii="Arial" w:eastAsia="SimSun" w:hAnsi="Arial" w:cs="Arial"/>
                <w:kern w:val="2"/>
                <w:lang w:eastAsia="zh-CN"/>
              </w:rPr>
              <w:t>gNB</w:t>
            </w:r>
            <w:proofErr w:type="spellEnd"/>
            <w:r>
              <w:rPr>
                <w:rFonts w:ascii="Arial" w:eastAsia="SimSun" w:hAnsi="Arial" w:cs="Arial"/>
                <w:kern w:val="2"/>
                <w:lang w:eastAsia="zh-CN"/>
              </w:rPr>
              <w:t>, UE</w:t>
            </w:r>
          </w:p>
        </w:tc>
      </w:tr>
    </w:tbl>
    <w:p w14:paraId="2ECFFB2C" w14:textId="77777777" w:rsidR="007676C2" w:rsidRDefault="007676C2" w:rsidP="007676C2">
      <w:pPr>
        <w:spacing w:after="0"/>
        <w:jc w:val="both"/>
        <w:rPr>
          <w:rFonts w:ascii="Arial" w:hAnsi="Arial" w:cs="Arial"/>
          <w:lang w:eastAsia="zh-CN"/>
        </w:rPr>
      </w:pPr>
      <w:r>
        <w:rPr>
          <w:rFonts w:ascii="Arial" w:hAnsi="Arial" w:cs="Arial" w:hint="eastAsia"/>
          <w:lang w:eastAsia="zh-CN"/>
        </w:rPr>
        <w:t>Note 1: F</w:t>
      </w:r>
      <w:r>
        <w:rPr>
          <w:rFonts w:ascii="Arial" w:hAnsi="Arial" w:cs="Arial"/>
          <w:lang w:eastAsia="zh-CN"/>
        </w:rPr>
        <w:t>or a)</w:t>
      </w:r>
      <w:r>
        <w:rPr>
          <w:rFonts w:ascii="Arial" w:hAnsi="Arial" w:cs="Arial" w:hint="eastAsia"/>
          <w:lang w:eastAsia="zh-CN"/>
        </w:rPr>
        <w:t>,</w:t>
      </w:r>
      <w:r>
        <w:rPr>
          <w:rFonts w:ascii="Arial" w:hAnsi="Arial" w:cs="Arial"/>
          <w:lang w:eastAsia="zh-CN"/>
        </w:rPr>
        <w:t xml:space="preserve"> only data collection part may be further discussed</w:t>
      </w:r>
      <w:r>
        <w:rPr>
          <w:rFonts w:ascii="Arial" w:hAnsi="Arial" w:cs="Arial" w:hint="eastAsia"/>
          <w:lang w:eastAsia="zh-CN"/>
        </w:rPr>
        <w:t>, how to perform the model training is up to implementation</w:t>
      </w:r>
      <w:r>
        <w:rPr>
          <w:rFonts w:ascii="Arial" w:hAnsi="Arial" w:cs="Arial"/>
          <w:lang w:eastAsia="zh-CN"/>
        </w:rPr>
        <w:t>.</w:t>
      </w:r>
    </w:p>
    <w:p w14:paraId="7BE39FFF" w14:textId="77777777" w:rsidR="007676C2" w:rsidRDefault="007676C2" w:rsidP="007676C2">
      <w:pPr>
        <w:spacing w:after="0"/>
        <w:jc w:val="both"/>
        <w:rPr>
          <w:rFonts w:ascii="Arial" w:hAnsi="Arial" w:cs="Arial"/>
          <w:lang w:eastAsia="zh-CN"/>
        </w:rPr>
      </w:pPr>
      <w:r>
        <w:rPr>
          <w:rFonts w:ascii="Arial" w:hAnsi="Arial" w:cs="Arial" w:hint="eastAsia"/>
          <w:lang w:eastAsia="zh-CN"/>
        </w:rPr>
        <w:t>Note 2: For b), no model transfer/delivery is expected if the entity for model training and model inference is the same one.</w:t>
      </w:r>
    </w:p>
    <w:p w14:paraId="667DF1BF" w14:textId="77777777" w:rsidR="007676C2" w:rsidRDefault="007676C2" w:rsidP="007676C2">
      <w:pPr>
        <w:spacing w:after="0"/>
        <w:rPr>
          <w:rFonts w:ascii="Arial" w:hAnsi="Arial" w:cs="Arial"/>
          <w:lang w:eastAsia="zh-CN"/>
        </w:rPr>
      </w:pPr>
      <w:r>
        <w:rPr>
          <w:rFonts w:ascii="Arial" w:hAnsi="Arial" w:cs="Arial" w:hint="eastAsia"/>
          <w:lang w:eastAsia="zh-CN"/>
        </w:rPr>
        <w:t>Note 3: Whether/how OAM is to be involved may need to consult RAN3, SA5.</w:t>
      </w:r>
    </w:p>
    <w:p w14:paraId="08B00CD3" w14:textId="77777777" w:rsidR="007676C2" w:rsidRDefault="007676C2" w:rsidP="007676C2">
      <w:pPr>
        <w:spacing w:after="0"/>
        <w:rPr>
          <w:rFonts w:ascii="Arial" w:hAnsi="Arial" w:cs="Arial"/>
          <w:lang w:eastAsia="zh-CN"/>
        </w:rPr>
      </w:pPr>
      <w:r>
        <w:rPr>
          <w:rFonts w:ascii="Arial" w:hAnsi="Arial" w:cs="Arial" w:hint="eastAsia"/>
          <w:lang w:eastAsia="zh-CN"/>
        </w:rPr>
        <w:t xml:space="preserve">Note 4: Whether/how CN is </w:t>
      </w:r>
      <w:r>
        <w:rPr>
          <w:rFonts w:ascii="Arial" w:hAnsi="Arial" w:cs="Arial"/>
          <w:lang w:eastAsia="zh-CN"/>
        </w:rPr>
        <w:t xml:space="preserve">to be involved may need to consult </w:t>
      </w:r>
      <w:r>
        <w:rPr>
          <w:rFonts w:ascii="Arial" w:hAnsi="Arial" w:cs="Arial" w:hint="eastAsia"/>
          <w:lang w:eastAsia="zh-CN"/>
        </w:rPr>
        <w:t xml:space="preserve">RAN3, </w:t>
      </w:r>
      <w:r>
        <w:rPr>
          <w:rFonts w:ascii="Arial" w:hAnsi="Arial" w:cs="Arial"/>
          <w:lang w:eastAsia="zh-CN"/>
        </w:rPr>
        <w:t>SA</w:t>
      </w:r>
      <w:r>
        <w:rPr>
          <w:rFonts w:ascii="Arial" w:hAnsi="Arial" w:cs="Arial" w:hint="eastAsia"/>
          <w:lang w:eastAsia="zh-CN"/>
        </w:rPr>
        <w:t>2</w:t>
      </w:r>
      <w:r>
        <w:rPr>
          <w:rFonts w:ascii="Arial" w:hAnsi="Arial" w:cs="Arial"/>
          <w:lang w:eastAsia="zh-CN"/>
        </w:rPr>
        <w:t>.</w:t>
      </w:r>
    </w:p>
    <w:p w14:paraId="3862CDAE" w14:textId="06E0F25D" w:rsidR="0003163B" w:rsidRDefault="007676C2" w:rsidP="007676C2">
      <w:pPr>
        <w:spacing w:beforeLines="50" w:before="120"/>
        <w:jc w:val="center"/>
        <w:rPr>
          <w:rFonts w:ascii="Arial" w:hAnsi="Arial" w:cs="Arial"/>
          <w:b/>
          <w:bCs/>
          <w:lang w:eastAsia="zh-CN"/>
        </w:rPr>
      </w:pPr>
      <w:r w:rsidRPr="006C08FE">
        <w:rPr>
          <w:rFonts w:ascii="Arial" w:hAnsi="Arial" w:cs="Arial" w:hint="eastAsia"/>
          <w:b/>
          <w:bCs/>
          <w:lang w:eastAsia="zh-CN"/>
        </w:rPr>
        <w:t xml:space="preserve">Table 2: The mapping of AI/ML functions to physical entities </w:t>
      </w:r>
      <w:r>
        <w:rPr>
          <w:rFonts w:ascii="Arial" w:hAnsi="Arial" w:cs="Arial"/>
          <w:b/>
          <w:bCs/>
          <w:lang w:eastAsia="zh-CN"/>
        </w:rPr>
        <w:t>CSI prediction</w:t>
      </w:r>
      <w:r w:rsidRPr="003574E3">
        <w:rPr>
          <w:rFonts w:ascii="Arial" w:hAnsi="Arial" w:cs="Arial" w:hint="eastAsia"/>
          <w:lang w:eastAsia="zh-CN"/>
        </w:rPr>
        <w:t xml:space="preserve"> </w:t>
      </w:r>
      <w:r w:rsidRPr="003574E3">
        <w:rPr>
          <w:rFonts w:ascii="Arial" w:hAnsi="Arial" w:cs="Arial" w:hint="eastAsia"/>
          <w:b/>
          <w:bCs/>
          <w:lang w:eastAsia="zh-CN"/>
        </w:rPr>
        <w:t>with UE-side model</w:t>
      </w:r>
    </w:p>
    <w:p w14:paraId="2D88EA3B" w14:textId="77777777" w:rsidR="001D12BD" w:rsidRPr="007676C2" w:rsidRDefault="001D12BD" w:rsidP="007676C2">
      <w:pPr>
        <w:spacing w:beforeLines="50" w:before="120"/>
        <w:jc w:val="center"/>
        <w:rPr>
          <w:rFonts w:ascii="Arial" w:hAnsi="Arial" w:cs="Arial"/>
          <w:b/>
          <w:bCs/>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A958B51" w14:textId="0A7FE4C0" w:rsidR="008827C2" w:rsidRDefault="008827C2" w:rsidP="008827C2">
      <w:r w:rsidRPr="002547E3">
        <w:t xml:space="preserve">[1] </w:t>
      </w:r>
      <w:r w:rsidR="00D60473" w:rsidRPr="00D60473">
        <w:t>RP-213599, New SI: Study on Artificial Intelligence (AI)/Machine Learning (ML) for NR Air Interface, Qualcomm, 3GPP TSG RAN meeting #94, Electronic meeting, Dec 6-17, 2022</w:t>
      </w:r>
    </w:p>
    <w:p w14:paraId="70C28832" w14:textId="71104484" w:rsidR="00E024EA" w:rsidRDefault="00E024EA" w:rsidP="00E024EA">
      <w:r w:rsidRPr="001E1860">
        <w:t>[</w:t>
      </w:r>
      <w:r>
        <w:t>2</w:t>
      </w:r>
      <w:r w:rsidRPr="001E1860">
        <w:t xml:space="preserve">] </w:t>
      </w:r>
      <w:r>
        <w:t xml:space="preserve">RAN2#121b-e, Chair Notes </w:t>
      </w:r>
    </w:p>
    <w:p w14:paraId="160EAB43" w14:textId="1F790891" w:rsidR="00131E5B" w:rsidRDefault="00131E5B" w:rsidP="00131E5B">
      <w:r>
        <w:t xml:space="preserve">[3] </w:t>
      </w:r>
      <w:r w:rsidR="00941E48">
        <w:t>RAN2#123, Chair Notes</w:t>
      </w:r>
    </w:p>
    <w:p w14:paraId="141C62F7" w14:textId="087FB4FA" w:rsidR="00617C29" w:rsidRDefault="00617C29" w:rsidP="008827C2">
      <w:pPr>
        <w:rPr>
          <w:lang w:val="en-GB" w:eastAsia="zh-CN"/>
        </w:rPr>
      </w:pPr>
      <w:r>
        <w:rPr>
          <w:lang w:val="en-GB" w:eastAsia="zh-CN"/>
        </w:rPr>
        <w:t>[</w:t>
      </w:r>
      <w:r w:rsidR="001A699E">
        <w:rPr>
          <w:lang w:val="en-GB" w:eastAsia="zh-CN"/>
        </w:rPr>
        <w:t>4</w:t>
      </w:r>
      <w:r>
        <w:rPr>
          <w:lang w:val="en-GB" w:eastAsia="zh-CN"/>
        </w:rPr>
        <w:t>] RAN1#11</w:t>
      </w:r>
      <w:r w:rsidR="00E1326F">
        <w:rPr>
          <w:lang w:val="en-GB" w:eastAsia="zh-CN"/>
        </w:rPr>
        <w:t>2</w:t>
      </w:r>
      <w:r>
        <w:rPr>
          <w:lang w:val="en-GB" w:eastAsia="zh-CN"/>
        </w:rPr>
        <w:t>, Chair Notes.</w:t>
      </w:r>
    </w:p>
    <w:p w14:paraId="05775079" w14:textId="2F2BA5FB" w:rsidR="007676C2" w:rsidRDefault="007676C2" w:rsidP="008827C2">
      <w:pPr>
        <w:rPr>
          <w:lang w:val="en-GB" w:eastAsia="zh-CN"/>
        </w:rPr>
      </w:pPr>
      <w:r>
        <w:rPr>
          <w:lang w:val="en-GB" w:eastAsia="zh-CN"/>
        </w:rPr>
        <w:t>[</w:t>
      </w:r>
      <w:r w:rsidR="001A699E">
        <w:rPr>
          <w:lang w:val="en-GB" w:eastAsia="zh-CN"/>
        </w:rPr>
        <w:t>5</w:t>
      </w:r>
      <w:r>
        <w:rPr>
          <w:lang w:val="en-GB" w:eastAsia="zh-CN"/>
        </w:rPr>
        <w:t>] RAN1#114, Chair Notes.</w:t>
      </w:r>
    </w:p>
    <w:p w14:paraId="3339EB3E" w14:textId="36B3E5C6" w:rsidR="00415CB2" w:rsidRPr="00EF32F9" w:rsidRDefault="007676C2" w:rsidP="008827C2">
      <w:pPr>
        <w:rPr>
          <w:lang w:val="en-GB" w:eastAsia="zh-CN"/>
        </w:rPr>
      </w:pPr>
      <w:r>
        <w:rPr>
          <w:lang w:val="en-GB" w:eastAsia="zh-CN"/>
        </w:rPr>
        <w:t>[</w:t>
      </w:r>
      <w:r w:rsidR="001A699E">
        <w:rPr>
          <w:lang w:val="en-GB" w:eastAsia="zh-CN"/>
        </w:rPr>
        <w:t>6</w:t>
      </w:r>
      <w:r>
        <w:rPr>
          <w:lang w:val="en-GB" w:eastAsia="zh-CN"/>
        </w:rPr>
        <w:t xml:space="preserve">] </w:t>
      </w:r>
      <w:r w:rsidR="00AF5FA9">
        <w:rPr>
          <w:lang w:val="en-GB" w:eastAsia="zh-CN"/>
        </w:rPr>
        <w:t>R1-2308681, Updated TR 38.843</w:t>
      </w:r>
      <w:r w:rsidR="00AA78D9">
        <w:rPr>
          <w:lang w:val="en-GB" w:eastAsia="zh-CN"/>
        </w:rPr>
        <w:t xml:space="preserve"> </w:t>
      </w:r>
      <w:r w:rsidR="00AF5FA9">
        <w:rPr>
          <w:lang w:val="en-GB" w:eastAsia="zh-CN"/>
        </w:rPr>
        <w:t>v0.2.0</w:t>
      </w:r>
      <w:r w:rsidR="008975BA">
        <w:rPr>
          <w:lang w:val="en-GB" w:eastAsia="zh-CN"/>
        </w:rPr>
        <w:t>, 2023-08.</w:t>
      </w:r>
    </w:p>
    <w:sectPr w:rsidR="00415CB2" w:rsidRPr="00EF32F9">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6E81C" w14:textId="77777777" w:rsidR="00EC7EB2" w:rsidRDefault="00EC7EB2">
      <w:r>
        <w:separator/>
      </w:r>
    </w:p>
    <w:p w14:paraId="6373623F" w14:textId="77777777" w:rsidR="00EC7EB2" w:rsidRDefault="00EC7EB2"/>
  </w:endnote>
  <w:endnote w:type="continuationSeparator" w:id="0">
    <w:p w14:paraId="25E75175" w14:textId="77777777" w:rsidR="00EC7EB2" w:rsidRDefault="00EC7EB2">
      <w:r>
        <w:continuationSeparator/>
      </w:r>
    </w:p>
    <w:p w14:paraId="362CBE2F" w14:textId="77777777" w:rsidR="00EC7EB2" w:rsidRDefault="00EC7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077D8" w14:textId="77777777" w:rsidR="00EC7EB2" w:rsidRDefault="00EC7EB2">
      <w:r>
        <w:separator/>
      </w:r>
    </w:p>
    <w:p w14:paraId="73A26751" w14:textId="77777777" w:rsidR="00EC7EB2" w:rsidRDefault="00EC7EB2"/>
  </w:footnote>
  <w:footnote w:type="continuationSeparator" w:id="0">
    <w:p w14:paraId="36713A65" w14:textId="77777777" w:rsidR="00EC7EB2" w:rsidRDefault="00EC7EB2">
      <w:r>
        <w:continuationSeparator/>
      </w:r>
    </w:p>
    <w:p w14:paraId="30DA13B4" w14:textId="77777777" w:rsidR="00EC7EB2" w:rsidRDefault="00EC7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2"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90FEF5BA"/>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958E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F662A7"/>
    <w:multiLevelType w:val="hybridMultilevel"/>
    <w:tmpl w:val="B4EC6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405BC"/>
    <w:multiLevelType w:val="multilevel"/>
    <w:tmpl w:val="090405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E54916"/>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9F93D4D"/>
    <w:multiLevelType w:val="hybridMultilevel"/>
    <w:tmpl w:val="B442C5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13"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A582C"/>
    <w:multiLevelType w:val="multilevel"/>
    <w:tmpl w:val="138A582C"/>
    <w:lvl w:ilvl="0">
      <w:start w:val="2"/>
      <w:numFmt w:val="bullet"/>
      <w:lvlText w:val="-"/>
      <w:lvlJc w:val="left"/>
      <w:pPr>
        <w:ind w:left="0" w:hanging="360"/>
      </w:pPr>
      <w:rPr>
        <w:rFonts w:ascii="Times" w:eastAsia="Batang" w:hAnsi="Times" w:cs="Time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5"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41C54"/>
    <w:multiLevelType w:val="hybridMultilevel"/>
    <w:tmpl w:val="2D7E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12F094C"/>
    <w:multiLevelType w:val="hybridMultilevel"/>
    <w:tmpl w:val="ABCE9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4526189"/>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4FF5FD0"/>
    <w:multiLevelType w:val="hybridMultilevel"/>
    <w:tmpl w:val="084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3D8E2DE3"/>
    <w:multiLevelType w:val="hybridMultilevel"/>
    <w:tmpl w:val="4DB4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83285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52C71D3"/>
    <w:multiLevelType w:val="multilevel"/>
    <w:tmpl w:val="0350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43" w15:restartNumberingAfterBreak="0">
    <w:nsid w:val="45EE7E43"/>
    <w:multiLevelType w:val="hybridMultilevel"/>
    <w:tmpl w:val="5DB6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E125828"/>
    <w:multiLevelType w:val="hybridMultilevel"/>
    <w:tmpl w:val="62B426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E4A7AF9"/>
    <w:multiLevelType w:val="hybridMultilevel"/>
    <w:tmpl w:val="0048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377EFF"/>
    <w:multiLevelType w:val="hybridMultilevel"/>
    <w:tmpl w:val="8EE0B05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AE1AB5"/>
    <w:multiLevelType w:val="hybridMultilevel"/>
    <w:tmpl w:val="B442C5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824042F"/>
    <w:multiLevelType w:val="hybridMultilevel"/>
    <w:tmpl w:val="82E88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EEC1F18"/>
    <w:multiLevelType w:val="hybridMultilevel"/>
    <w:tmpl w:val="31ACF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447CD3"/>
    <w:multiLevelType w:val="hybridMultilevel"/>
    <w:tmpl w:val="B442C5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5200D9"/>
    <w:multiLevelType w:val="hybridMultilevel"/>
    <w:tmpl w:val="809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D47D49"/>
    <w:multiLevelType w:val="hybridMultilevel"/>
    <w:tmpl w:val="79901B8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733179"/>
    <w:multiLevelType w:val="hybridMultilevel"/>
    <w:tmpl w:val="8D4073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D7B26A3"/>
    <w:multiLevelType w:val="hybridMultilevel"/>
    <w:tmpl w:val="8D42B96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71"/>
  </w:num>
  <w:num w:numId="2" w16cid:durableId="801070287">
    <w:abstractNumId w:val="45"/>
  </w:num>
  <w:num w:numId="3" w16cid:durableId="1074930988">
    <w:abstractNumId w:val="62"/>
  </w:num>
  <w:num w:numId="4" w16cid:durableId="1085884557">
    <w:abstractNumId w:val="2"/>
  </w:num>
  <w:num w:numId="5" w16cid:durableId="532616924">
    <w:abstractNumId w:val="35"/>
  </w:num>
  <w:num w:numId="6" w16cid:durableId="889919637">
    <w:abstractNumId w:val="36"/>
  </w:num>
  <w:num w:numId="7" w16cid:durableId="823473410">
    <w:abstractNumId w:val="42"/>
  </w:num>
  <w:num w:numId="8" w16cid:durableId="1131555984">
    <w:abstractNumId w:val="59"/>
  </w:num>
  <w:num w:numId="9" w16cid:durableId="1096681113">
    <w:abstractNumId w:val="22"/>
  </w:num>
  <w:num w:numId="10" w16cid:durableId="1105685366">
    <w:abstractNumId w:val="13"/>
  </w:num>
  <w:num w:numId="11" w16cid:durableId="1747877879">
    <w:abstractNumId w:val="15"/>
  </w:num>
  <w:num w:numId="12" w16cid:durableId="140465480">
    <w:abstractNumId w:val="52"/>
  </w:num>
  <w:num w:numId="13" w16cid:durableId="27419039">
    <w:abstractNumId w:val="4"/>
  </w:num>
  <w:num w:numId="14" w16cid:durableId="1770467922">
    <w:abstractNumId w:val="17"/>
  </w:num>
  <w:num w:numId="15" w16cid:durableId="923337910">
    <w:abstractNumId w:val="72"/>
  </w:num>
  <w:num w:numId="16" w16cid:durableId="1530951559">
    <w:abstractNumId w:val="56"/>
  </w:num>
  <w:num w:numId="17" w16cid:durableId="1283224659">
    <w:abstractNumId w:val="24"/>
  </w:num>
  <w:num w:numId="18" w16cid:durableId="1609505244">
    <w:abstractNumId w:val="48"/>
  </w:num>
  <w:num w:numId="19" w16cid:durableId="1000700094">
    <w:abstractNumId w:val="64"/>
  </w:num>
  <w:num w:numId="20" w16cid:durableId="1545211272">
    <w:abstractNumId w:val="20"/>
  </w:num>
  <w:num w:numId="21" w16cid:durableId="1469011776">
    <w:abstractNumId w:val="34"/>
  </w:num>
  <w:num w:numId="22" w16cid:durableId="1935822508">
    <w:abstractNumId w:val="57"/>
  </w:num>
  <w:num w:numId="23" w16cid:durableId="1338998009">
    <w:abstractNumId w:val="51"/>
  </w:num>
  <w:num w:numId="24" w16cid:durableId="877084796">
    <w:abstractNumId w:val="55"/>
  </w:num>
  <w:num w:numId="25" w16cid:durableId="1094088005">
    <w:abstractNumId w:val="39"/>
  </w:num>
  <w:num w:numId="26" w16cid:durableId="499080178">
    <w:abstractNumId w:val="12"/>
  </w:num>
  <w:num w:numId="27" w16cid:durableId="644745593">
    <w:abstractNumId w:val="29"/>
  </w:num>
  <w:num w:numId="28" w16cid:durableId="1877889794">
    <w:abstractNumId w:val="44"/>
  </w:num>
  <w:num w:numId="29" w16cid:durableId="1240284659">
    <w:abstractNumId w:val="30"/>
  </w:num>
  <w:num w:numId="30" w16cid:durableId="1187645071">
    <w:abstractNumId w:val="3"/>
  </w:num>
  <w:num w:numId="31" w16cid:durableId="1746759922">
    <w:abstractNumId w:val="37"/>
  </w:num>
  <w:num w:numId="32" w16cid:durableId="1909144101">
    <w:abstractNumId w:val="16"/>
  </w:num>
  <w:num w:numId="33" w16cid:durableId="1072851943">
    <w:abstractNumId w:val="74"/>
  </w:num>
  <w:num w:numId="34" w16cid:durableId="1431196665">
    <w:abstractNumId w:val="33"/>
  </w:num>
  <w:num w:numId="35" w16cid:durableId="554658345">
    <w:abstractNumId w:val="69"/>
  </w:num>
  <w:num w:numId="36" w16cid:durableId="1862476324">
    <w:abstractNumId w:val="50"/>
  </w:num>
  <w:num w:numId="37" w16cid:durableId="737829839">
    <w:abstractNumId w:val="23"/>
  </w:num>
  <w:num w:numId="38" w16cid:durableId="731972398">
    <w:abstractNumId w:val="26"/>
  </w:num>
  <w:num w:numId="39" w16cid:durableId="424688851">
    <w:abstractNumId w:val="19"/>
  </w:num>
  <w:num w:numId="40" w16cid:durableId="1886135556">
    <w:abstractNumId w:val="28"/>
  </w:num>
  <w:num w:numId="41" w16cid:durableId="1637567431">
    <w:abstractNumId w:val="47"/>
  </w:num>
  <w:num w:numId="42" w16cid:durableId="607666279">
    <w:abstractNumId w:val="41"/>
  </w:num>
  <w:num w:numId="43" w16cid:durableId="1115834445">
    <w:abstractNumId w:val="66"/>
  </w:num>
  <w:num w:numId="44" w16cid:durableId="1318067599">
    <w:abstractNumId w:val="32"/>
  </w:num>
  <w:num w:numId="45" w16cid:durableId="944383227">
    <w:abstractNumId w:val="60"/>
  </w:num>
  <w:num w:numId="46" w16cid:durableId="572350491">
    <w:abstractNumId w:val="70"/>
  </w:num>
  <w:num w:numId="47" w16cid:durableId="742525110">
    <w:abstractNumId w:val="38"/>
  </w:num>
  <w:num w:numId="48" w16cid:durableId="1456564428">
    <w:abstractNumId w:val="53"/>
  </w:num>
  <w:num w:numId="49" w16cid:durableId="598684888">
    <w:abstractNumId w:val="40"/>
  </w:num>
  <w:num w:numId="50" w16cid:durableId="1687562732">
    <w:abstractNumId w:val="14"/>
  </w:num>
  <w:num w:numId="51" w16cid:durableId="494955651">
    <w:abstractNumId w:val="21"/>
  </w:num>
  <w:num w:numId="52" w16cid:durableId="1170369260">
    <w:abstractNumId w:val="5"/>
  </w:num>
  <w:num w:numId="53" w16cid:durableId="999623341">
    <w:abstractNumId w:val="68"/>
  </w:num>
  <w:num w:numId="54" w16cid:durableId="2058045192">
    <w:abstractNumId w:val="43"/>
  </w:num>
  <w:num w:numId="55" w16cid:durableId="1171062992">
    <w:abstractNumId w:val="58"/>
  </w:num>
  <w:num w:numId="56" w16cid:durableId="1854300146">
    <w:abstractNumId w:val="63"/>
  </w:num>
  <w:num w:numId="57" w16cid:durableId="1573470983">
    <w:abstractNumId w:val="7"/>
  </w:num>
  <w:num w:numId="58" w16cid:durableId="759983184">
    <w:abstractNumId w:val="6"/>
  </w:num>
  <w:num w:numId="59" w16cid:durableId="844324824">
    <w:abstractNumId w:val="61"/>
  </w:num>
  <w:num w:numId="60" w16cid:durableId="733041795">
    <w:abstractNumId w:val="1"/>
  </w:num>
  <w:num w:numId="61" w16cid:durableId="1863977371">
    <w:abstractNumId w:val="73"/>
  </w:num>
  <w:num w:numId="62" w16cid:durableId="805928263">
    <w:abstractNumId w:val="31"/>
  </w:num>
  <w:num w:numId="63" w16cid:durableId="1918129459">
    <w:abstractNumId w:val="67"/>
  </w:num>
  <w:num w:numId="64" w16cid:durableId="48502497">
    <w:abstractNumId w:val="10"/>
  </w:num>
  <w:num w:numId="65" w16cid:durableId="43451447">
    <w:abstractNumId w:val="9"/>
  </w:num>
  <w:num w:numId="66" w16cid:durableId="1349672884">
    <w:abstractNumId w:val="46"/>
  </w:num>
  <w:num w:numId="67" w16cid:durableId="1290745223">
    <w:abstractNumId w:val="8"/>
  </w:num>
  <w:num w:numId="68" w16cid:durableId="1840271024">
    <w:abstractNumId w:val="11"/>
  </w:num>
  <w:num w:numId="69" w16cid:durableId="51008633">
    <w:abstractNumId w:val="0"/>
  </w:num>
  <w:num w:numId="70" w16cid:durableId="1201042970">
    <w:abstractNumId w:val="25"/>
  </w:num>
  <w:num w:numId="71" w16cid:durableId="255411116">
    <w:abstractNumId w:val="65"/>
  </w:num>
  <w:num w:numId="72" w16cid:durableId="1294558481">
    <w:abstractNumId w:val="18"/>
  </w:num>
  <w:num w:numId="73" w16cid:durableId="822309861">
    <w:abstractNumId w:val="54"/>
  </w:num>
  <w:num w:numId="74" w16cid:durableId="440803127">
    <w:abstractNumId w:val="27"/>
  </w:num>
  <w:num w:numId="75" w16cid:durableId="1478958150">
    <w:abstractNumId w:val="4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1E52"/>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6F6"/>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163B"/>
    <w:rsid w:val="000323D3"/>
    <w:rsid w:val="000326A4"/>
    <w:rsid w:val="00033473"/>
    <w:rsid w:val="000335C0"/>
    <w:rsid w:val="000337A4"/>
    <w:rsid w:val="00033A99"/>
    <w:rsid w:val="00033E5A"/>
    <w:rsid w:val="00033EF4"/>
    <w:rsid w:val="00034425"/>
    <w:rsid w:val="000345ED"/>
    <w:rsid w:val="000346DB"/>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5C4"/>
    <w:rsid w:val="00042BA3"/>
    <w:rsid w:val="00042DA9"/>
    <w:rsid w:val="00043174"/>
    <w:rsid w:val="00044267"/>
    <w:rsid w:val="0004454C"/>
    <w:rsid w:val="00044661"/>
    <w:rsid w:val="0004471E"/>
    <w:rsid w:val="00044A1F"/>
    <w:rsid w:val="00044ACD"/>
    <w:rsid w:val="00044D1C"/>
    <w:rsid w:val="00044E5F"/>
    <w:rsid w:val="0004500A"/>
    <w:rsid w:val="000452E1"/>
    <w:rsid w:val="0004532E"/>
    <w:rsid w:val="000456CA"/>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131"/>
    <w:rsid w:val="000535F5"/>
    <w:rsid w:val="00053799"/>
    <w:rsid w:val="00053A94"/>
    <w:rsid w:val="00053D73"/>
    <w:rsid w:val="0005453F"/>
    <w:rsid w:val="00054780"/>
    <w:rsid w:val="0005501A"/>
    <w:rsid w:val="00055094"/>
    <w:rsid w:val="000553E2"/>
    <w:rsid w:val="0005554C"/>
    <w:rsid w:val="00055A73"/>
    <w:rsid w:val="00056273"/>
    <w:rsid w:val="00056283"/>
    <w:rsid w:val="000563C1"/>
    <w:rsid w:val="00056A9D"/>
    <w:rsid w:val="00056B17"/>
    <w:rsid w:val="00056C34"/>
    <w:rsid w:val="00056D5B"/>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BC"/>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18C"/>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77739"/>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1BA"/>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7D0"/>
    <w:rsid w:val="00087926"/>
    <w:rsid w:val="00087A98"/>
    <w:rsid w:val="00087AA2"/>
    <w:rsid w:val="0009050B"/>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5A8"/>
    <w:rsid w:val="000936CE"/>
    <w:rsid w:val="00094544"/>
    <w:rsid w:val="0009462B"/>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47F"/>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51B"/>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2EF8"/>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5B4"/>
    <w:rsid w:val="000B5950"/>
    <w:rsid w:val="000B630A"/>
    <w:rsid w:val="000B64CF"/>
    <w:rsid w:val="000B64D1"/>
    <w:rsid w:val="000B67D3"/>
    <w:rsid w:val="000B6E96"/>
    <w:rsid w:val="000B7298"/>
    <w:rsid w:val="000B784F"/>
    <w:rsid w:val="000B7EEC"/>
    <w:rsid w:val="000C095F"/>
    <w:rsid w:val="000C0D6B"/>
    <w:rsid w:val="000C1062"/>
    <w:rsid w:val="000C15DE"/>
    <w:rsid w:val="000C22F0"/>
    <w:rsid w:val="000C2860"/>
    <w:rsid w:val="000C2C4E"/>
    <w:rsid w:val="000C3019"/>
    <w:rsid w:val="000C35A9"/>
    <w:rsid w:val="000C379F"/>
    <w:rsid w:val="000C37F1"/>
    <w:rsid w:val="000C38B6"/>
    <w:rsid w:val="000C38FB"/>
    <w:rsid w:val="000C393D"/>
    <w:rsid w:val="000C3C2E"/>
    <w:rsid w:val="000C418F"/>
    <w:rsid w:val="000C49E3"/>
    <w:rsid w:val="000C4D76"/>
    <w:rsid w:val="000C4EA4"/>
    <w:rsid w:val="000C5046"/>
    <w:rsid w:val="000C50B2"/>
    <w:rsid w:val="000C5287"/>
    <w:rsid w:val="000C559E"/>
    <w:rsid w:val="000C5625"/>
    <w:rsid w:val="000C571F"/>
    <w:rsid w:val="000C5AA1"/>
    <w:rsid w:val="000C5AF9"/>
    <w:rsid w:val="000C6060"/>
    <w:rsid w:val="000C64A5"/>
    <w:rsid w:val="000C6604"/>
    <w:rsid w:val="000C66DA"/>
    <w:rsid w:val="000C6B85"/>
    <w:rsid w:val="000C6E5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D7FE5"/>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2E7"/>
    <w:rsid w:val="000F196E"/>
    <w:rsid w:val="000F1ACA"/>
    <w:rsid w:val="000F1BF6"/>
    <w:rsid w:val="000F200D"/>
    <w:rsid w:val="000F24A4"/>
    <w:rsid w:val="000F27CB"/>
    <w:rsid w:val="000F2A2F"/>
    <w:rsid w:val="000F2A59"/>
    <w:rsid w:val="000F2A88"/>
    <w:rsid w:val="000F2F2E"/>
    <w:rsid w:val="000F31C4"/>
    <w:rsid w:val="000F333C"/>
    <w:rsid w:val="000F3906"/>
    <w:rsid w:val="000F3A03"/>
    <w:rsid w:val="000F3BC7"/>
    <w:rsid w:val="000F3C1C"/>
    <w:rsid w:val="000F3D61"/>
    <w:rsid w:val="000F3FE9"/>
    <w:rsid w:val="000F4414"/>
    <w:rsid w:val="000F5CDB"/>
    <w:rsid w:val="000F5EFE"/>
    <w:rsid w:val="000F6792"/>
    <w:rsid w:val="000F68CF"/>
    <w:rsid w:val="000F76C9"/>
    <w:rsid w:val="000F7B6A"/>
    <w:rsid w:val="000F7E59"/>
    <w:rsid w:val="00100042"/>
    <w:rsid w:val="001001BA"/>
    <w:rsid w:val="00100A5C"/>
    <w:rsid w:val="00100D2A"/>
    <w:rsid w:val="00100DA4"/>
    <w:rsid w:val="00100DD9"/>
    <w:rsid w:val="001015AA"/>
    <w:rsid w:val="0010168A"/>
    <w:rsid w:val="00101D5D"/>
    <w:rsid w:val="001020B3"/>
    <w:rsid w:val="001020D6"/>
    <w:rsid w:val="00102285"/>
    <w:rsid w:val="001023E6"/>
    <w:rsid w:val="001027A0"/>
    <w:rsid w:val="00102B06"/>
    <w:rsid w:val="0010310C"/>
    <w:rsid w:val="00103145"/>
    <w:rsid w:val="0010324A"/>
    <w:rsid w:val="00103469"/>
    <w:rsid w:val="00103D7A"/>
    <w:rsid w:val="00103ECC"/>
    <w:rsid w:val="001047ED"/>
    <w:rsid w:val="0010480E"/>
    <w:rsid w:val="00104CCE"/>
    <w:rsid w:val="00104E50"/>
    <w:rsid w:val="00105D7F"/>
    <w:rsid w:val="00106034"/>
    <w:rsid w:val="00106D9E"/>
    <w:rsid w:val="00106E2C"/>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4F9B"/>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EC5"/>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52C"/>
    <w:rsid w:val="00127EFD"/>
    <w:rsid w:val="00130166"/>
    <w:rsid w:val="0013044C"/>
    <w:rsid w:val="00130620"/>
    <w:rsid w:val="00130712"/>
    <w:rsid w:val="00130DDD"/>
    <w:rsid w:val="001311EC"/>
    <w:rsid w:val="00131444"/>
    <w:rsid w:val="001314B0"/>
    <w:rsid w:val="001314EC"/>
    <w:rsid w:val="0013162A"/>
    <w:rsid w:val="00131D9B"/>
    <w:rsid w:val="00131E5B"/>
    <w:rsid w:val="001321AB"/>
    <w:rsid w:val="00132335"/>
    <w:rsid w:val="001327B1"/>
    <w:rsid w:val="00132C80"/>
    <w:rsid w:val="00132D21"/>
    <w:rsid w:val="001335EA"/>
    <w:rsid w:val="00133734"/>
    <w:rsid w:val="00133D8C"/>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8C"/>
    <w:rsid w:val="001430D3"/>
    <w:rsid w:val="0014330C"/>
    <w:rsid w:val="001434DA"/>
    <w:rsid w:val="00143717"/>
    <w:rsid w:val="00143CB1"/>
    <w:rsid w:val="00144209"/>
    <w:rsid w:val="001443E6"/>
    <w:rsid w:val="0014472B"/>
    <w:rsid w:val="00144D3C"/>
    <w:rsid w:val="00144E7B"/>
    <w:rsid w:val="001456A1"/>
    <w:rsid w:val="0014595F"/>
    <w:rsid w:val="00146259"/>
    <w:rsid w:val="00146503"/>
    <w:rsid w:val="0014689F"/>
    <w:rsid w:val="00146CD2"/>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459"/>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0A7"/>
    <w:rsid w:val="00177C8B"/>
    <w:rsid w:val="0018072B"/>
    <w:rsid w:val="00180838"/>
    <w:rsid w:val="00180B63"/>
    <w:rsid w:val="001816DC"/>
    <w:rsid w:val="0018180B"/>
    <w:rsid w:val="0018197C"/>
    <w:rsid w:val="00181DA7"/>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11"/>
    <w:rsid w:val="00186627"/>
    <w:rsid w:val="00186C20"/>
    <w:rsid w:val="00186FF6"/>
    <w:rsid w:val="00187019"/>
    <w:rsid w:val="00187029"/>
    <w:rsid w:val="001873AB"/>
    <w:rsid w:val="00187F01"/>
    <w:rsid w:val="00187F56"/>
    <w:rsid w:val="00190EB5"/>
    <w:rsid w:val="00191196"/>
    <w:rsid w:val="00191290"/>
    <w:rsid w:val="00191A2C"/>
    <w:rsid w:val="00191A91"/>
    <w:rsid w:val="00191BC8"/>
    <w:rsid w:val="00192C39"/>
    <w:rsid w:val="00192DD2"/>
    <w:rsid w:val="001930FF"/>
    <w:rsid w:val="00193126"/>
    <w:rsid w:val="0019399B"/>
    <w:rsid w:val="0019419E"/>
    <w:rsid w:val="00194229"/>
    <w:rsid w:val="001944B4"/>
    <w:rsid w:val="00194543"/>
    <w:rsid w:val="00195122"/>
    <w:rsid w:val="0019529D"/>
    <w:rsid w:val="00195325"/>
    <w:rsid w:val="00195336"/>
    <w:rsid w:val="00195E57"/>
    <w:rsid w:val="0019625D"/>
    <w:rsid w:val="001964E2"/>
    <w:rsid w:val="00196617"/>
    <w:rsid w:val="00196D0C"/>
    <w:rsid w:val="00196D95"/>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1F81"/>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5CC0"/>
    <w:rsid w:val="001A5EDC"/>
    <w:rsid w:val="001A63D8"/>
    <w:rsid w:val="001A699E"/>
    <w:rsid w:val="001A69AE"/>
    <w:rsid w:val="001A7084"/>
    <w:rsid w:val="001A7138"/>
    <w:rsid w:val="001A71F4"/>
    <w:rsid w:val="001A778E"/>
    <w:rsid w:val="001A7B73"/>
    <w:rsid w:val="001A7EDA"/>
    <w:rsid w:val="001B0210"/>
    <w:rsid w:val="001B0402"/>
    <w:rsid w:val="001B08DC"/>
    <w:rsid w:val="001B0A2A"/>
    <w:rsid w:val="001B1142"/>
    <w:rsid w:val="001B122C"/>
    <w:rsid w:val="001B12C7"/>
    <w:rsid w:val="001B13F2"/>
    <w:rsid w:val="001B14BE"/>
    <w:rsid w:val="001B161F"/>
    <w:rsid w:val="001B1873"/>
    <w:rsid w:val="001B1987"/>
    <w:rsid w:val="001B2246"/>
    <w:rsid w:val="001B2475"/>
    <w:rsid w:val="001B2803"/>
    <w:rsid w:val="001B281C"/>
    <w:rsid w:val="001B3199"/>
    <w:rsid w:val="001B36E4"/>
    <w:rsid w:val="001B3756"/>
    <w:rsid w:val="001B3852"/>
    <w:rsid w:val="001B46E0"/>
    <w:rsid w:val="001B4B52"/>
    <w:rsid w:val="001B4EDB"/>
    <w:rsid w:val="001B54D9"/>
    <w:rsid w:val="001B65CE"/>
    <w:rsid w:val="001B6651"/>
    <w:rsid w:val="001B66BE"/>
    <w:rsid w:val="001B66FD"/>
    <w:rsid w:val="001B68D9"/>
    <w:rsid w:val="001B6ADB"/>
    <w:rsid w:val="001B7126"/>
    <w:rsid w:val="001B7693"/>
    <w:rsid w:val="001C07B6"/>
    <w:rsid w:val="001C0976"/>
    <w:rsid w:val="001C0D33"/>
    <w:rsid w:val="001C0DD5"/>
    <w:rsid w:val="001C1EBE"/>
    <w:rsid w:val="001C1ED5"/>
    <w:rsid w:val="001C23C5"/>
    <w:rsid w:val="001C28D1"/>
    <w:rsid w:val="001C2A39"/>
    <w:rsid w:val="001C377E"/>
    <w:rsid w:val="001C37C6"/>
    <w:rsid w:val="001C3841"/>
    <w:rsid w:val="001C38D0"/>
    <w:rsid w:val="001C3A2F"/>
    <w:rsid w:val="001C3A51"/>
    <w:rsid w:val="001C3AB8"/>
    <w:rsid w:val="001C3AF4"/>
    <w:rsid w:val="001C3C33"/>
    <w:rsid w:val="001C40DE"/>
    <w:rsid w:val="001C41F1"/>
    <w:rsid w:val="001C426F"/>
    <w:rsid w:val="001C42FF"/>
    <w:rsid w:val="001C44BE"/>
    <w:rsid w:val="001C4590"/>
    <w:rsid w:val="001C4869"/>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D0132"/>
    <w:rsid w:val="001D0F53"/>
    <w:rsid w:val="001D12BD"/>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5C7"/>
    <w:rsid w:val="001D7800"/>
    <w:rsid w:val="001D783B"/>
    <w:rsid w:val="001E0431"/>
    <w:rsid w:val="001E0DF9"/>
    <w:rsid w:val="001E1366"/>
    <w:rsid w:val="001E1717"/>
    <w:rsid w:val="001E1860"/>
    <w:rsid w:val="001E19E5"/>
    <w:rsid w:val="001E1AAE"/>
    <w:rsid w:val="001E2482"/>
    <w:rsid w:val="001E33DC"/>
    <w:rsid w:val="001E3485"/>
    <w:rsid w:val="001E3DA1"/>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30"/>
    <w:rsid w:val="001E74E4"/>
    <w:rsid w:val="001E78D6"/>
    <w:rsid w:val="001E79A5"/>
    <w:rsid w:val="001E7A69"/>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77"/>
    <w:rsid w:val="002102FE"/>
    <w:rsid w:val="00210437"/>
    <w:rsid w:val="00210512"/>
    <w:rsid w:val="00210A3F"/>
    <w:rsid w:val="00210B36"/>
    <w:rsid w:val="00210C36"/>
    <w:rsid w:val="00210EDC"/>
    <w:rsid w:val="00211105"/>
    <w:rsid w:val="00211342"/>
    <w:rsid w:val="0021138E"/>
    <w:rsid w:val="0021141E"/>
    <w:rsid w:val="00211DA5"/>
    <w:rsid w:val="00212015"/>
    <w:rsid w:val="00212254"/>
    <w:rsid w:val="0021232D"/>
    <w:rsid w:val="002123B2"/>
    <w:rsid w:val="002124C0"/>
    <w:rsid w:val="002124FF"/>
    <w:rsid w:val="00212986"/>
    <w:rsid w:val="00213114"/>
    <w:rsid w:val="0021345F"/>
    <w:rsid w:val="00213A67"/>
    <w:rsid w:val="00214245"/>
    <w:rsid w:val="002142B1"/>
    <w:rsid w:val="0021433F"/>
    <w:rsid w:val="002147C8"/>
    <w:rsid w:val="00214AF0"/>
    <w:rsid w:val="00214E3A"/>
    <w:rsid w:val="00216022"/>
    <w:rsid w:val="002162BE"/>
    <w:rsid w:val="00216434"/>
    <w:rsid w:val="00216525"/>
    <w:rsid w:val="00216ED0"/>
    <w:rsid w:val="00217702"/>
    <w:rsid w:val="00217CBC"/>
    <w:rsid w:val="0022000A"/>
    <w:rsid w:val="0022098F"/>
    <w:rsid w:val="002209F5"/>
    <w:rsid w:val="00220D2A"/>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51"/>
    <w:rsid w:val="00224EA3"/>
    <w:rsid w:val="002251F7"/>
    <w:rsid w:val="00225529"/>
    <w:rsid w:val="002255B3"/>
    <w:rsid w:val="00225650"/>
    <w:rsid w:val="00225704"/>
    <w:rsid w:val="00225E10"/>
    <w:rsid w:val="00225E24"/>
    <w:rsid w:val="00225E69"/>
    <w:rsid w:val="0022623F"/>
    <w:rsid w:val="00226756"/>
    <w:rsid w:val="002269E4"/>
    <w:rsid w:val="00226AD8"/>
    <w:rsid w:val="00226B9D"/>
    <w:rsid w:val="00226D9E"/>
    <w:rsid w:val="002270C9"/>
    <w:rsid w:val="002279BD"/>
    <w:rsid w:val="00227B2A"/>
    <w:rsid w:val="00227D0C"/>
    <w:rsid w:val="00227F21"/>
    <w:rsid w:val="00227FB1"/>
    <w:rsid w:val="0023000B"/>
    <w:rsid w:val="00230205"/>
    <w:rsid w:val="0023154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A21"/>
    <w:rsid w:val="00235C20"/>
    <w:rsid w:val="00235C21"/>
    <w:rsid w:val="00235FB3"/>
    <w:rsid w:val="00235FB6"/>
    <w:rsid w:val="00236171"/>
    <w:rsid w:val="002362F0"/>
    <w:rsid w:val="00236D29"/>
    <w:rsid w:val="00237286"/>
    <w:rsid w:val="002372E7"/>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37B"/>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325"/>
    <w:rsid w:val="0025042D"/>
    <w:rsid w:val="00250689"/>
    <w:rsid w:val="002509FD"/>
    <w:rsid w:val="00250B57"/>
    <w:rsid w:val="002512B7"/>
    <w:rsid w:val="0025131D"/>
    <w:rsid w:val="0025170C"/>
    <w:rsid w:val="00251E08"/>
    <w:rsid w:val="0025225F"/>
    <w:rsid w:val="0025245D"/>
    <w:rsid w:val="00252544"/>
    <w:rsid w:val="00252C48"/>
    <w:rsid w:val="0025378B"/>
    <w:rsid w:val="0025382C"/>
    <w:rsid w:val="0025449A"/>
    <w:rsid w:val="00254809"/>
    <w:rsid w:val="00255427"/>
    <w:rsid w:val="002554FE"/>
    <w:rsid w:val="002560E8"/>
    <w:rsid w:val="00256337"/>
    <w:rsid w:val="0025706F"/>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218"/>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D76"/>
    <w:rsid w:val="00286198"/>
    <w:rsid w:val="00286570"/>
    <w:rsid w:val="00286BE5"/>
    <w:rsid w:val="00286E7A"/>
    <w:rsid w:val="0028738C"/>
    <w:rsid w:val="00287425"/>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D3A"/>
    <w:rsid w:val="00294F9D"/>
    <w:rsid w:val="0029508E"/>
    <w:rsid w:val="002950B8"/>
    <w:rsid w:val="00295179"/>
    <w:rsid w:val="00295489"/>
    <w:rsid w:val="002954C9"/>
    <w:rsid w:val="002956B1"/>
    <w:rsid w:val="0029570D"/>
    <w:rsid w:val="00295C47"/>
    <w:rsid w:val="00295F84"/>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C58"/>
    <w:rsid w:val="002A0F1C"/>
    <w:rsid w:val="002A0F8E"/>
    <w:rsid w:val="002A121D"/>
    <w:rsid w:val="002A159E"/>
    <w:rsid w:val="002A17DC"/>
    <w:rsid w:val="002A1BD3"/>
    <w:rsid w:val="002A1E1E"/>
    <w:rsid w:val="002A1E4C"/>
    <w:rsid w:val="002A217C"/>
    <w:rsid w:val="002A2C9F"/>
    <w:rsid w:val="002A2E0D"/>
    <w:rsid w:val="002A31A7"/>
    <w:rsid w:val="002A3944"/>
    <w:rsid w:val="002A3A44"/>
    <w:rsid w:val="002A3C39"/>
    <w:rsid w:val="002A3F27"/>
    <w:rsid w:val="002A44AE"/>
    <w:rsid w:val="002A46B4"/>
    <w:rsid w:val="002A47E0"/>
    <w:rsid w:val="002A4A95"/>
    <w:rsid w:val="002A4B42"/>
    <w:rsid w:val="002A4DCD"/>
    <w:rsid w:val="002A4E97"/>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3DB"/>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67F"/>
    <w:rsid w:val="002C570F"/>
    <w:rsid w:val="002C5D8A"/>
    <w:rsid w:val="002C5F6E"/>
    <w:rsid w:val="002C691F"/>
    <w:rsid w:val="002C7587"/>
    <w:rsid w:val="002C75E5"/>
    <w:rsid w:val="002C77D2"/>
    <w:rsid w:val="002C7815"/>
    <w:rsid w:val="002C78B8"/>
    <w:rsid w:val="002D00E4"/>
    <w:rsid w:val="002D0249"/>
    <w:rsid w:val="002D0722"/>
    <w:rsid w:val="002D09B0"/>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114"/>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975"/>
    <w:rsid w:val="002E4C44"/>
    <w:rsid w:val="002E4C87"/>
    <w:rsid w:val="002E4D0E"/>
    <w:rsid w:val="002E4D70"/>
    <w:rsid w:val="002E5073"/>
    <w:rsid w:val="002E5394"/>
    <w:rsid w:val="002E594D"/>
    <w:rsid w:val="002E5C57"/>
    <w:rsid w:val="002E5CDE"/>
    <w:rsid w:val="002E5D80"/>
    <w:rsid w:val="002E6709"/>
    <w:rsid w:val="002E68A3"/>
    <w:rsid w:val="002E68A6"/>
    <w:rsid w:val="002E6F19"/>
    <w:rsid w:val="002E6F50"/>
    <w:rsid w:val="002E6F69"/>
    <w:rsid w:val="002E6FCD"/>
    <w:rsid w:val="002E70A4"/>
    <w:rsid w:val="002E710A"/>
    <w:rsid w:val="002E7281"/>
    <w:rsid w:val="002E72C4"/>
    <w:rsid w:val="002E7A7A"/>
    <w:rsid w:val="002E7C0A"/>
    <w:rsid w:val="002E7F35"/>
    <w:rsid w:val="002F016E"/>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243"/>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4BA"/>
    <w:rsid w:val="00304504"/>
    <w:rsid w:val="0030459C"/>
    <w:rsid w:val="0030471E"/>
    <w:rsid w:val="00304991"/>
    <w:rsid w:val="00304D13"/>
    <w:rsid w:val="00305788"/>
    <w:rsid w:val="003058CE"/>
    <w:rsid w:val="00305F0C"/>
    <w:rsid w:val="00305F13"/>
    <w:rsid w:val="00306081"/>
    <w:rsid w:val="00306419"/>
    <w:rsid w:val="0030664C"/>
    <w:rsid w:val="0030697E"/>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895"/>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0E1F"/>
    <w:rsid w:val="00331D33"/>
    <w:rsid w:val="00331DC2"/>
    <w:rsid w:val="00332097"/>
    <w:rsid w:val="003323BA"/>
    <w:rsid w:val="00332642"/>
    <w:rsid w:val="00332745"/>
    <w:rsid w:val="00332B58"/>
    <w:rsid w:val="00332B79"/>
    <w:rsid w:val="00332D65"/>
    <w:rsid w:val="00333134"/>
    <w:rsid w:val="00333273"/>
    <w:rsid w:val="00333295"/>
    <w:rsid w:val="0033344A"/>
    <w:rsid w:val="003334B1"/>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5DAB"/>
    <w:rsid w:val="0033641F"/>
    <w:rsid w:val="00336440"/>
    <w:rsid w:val="00336697"/>
    <w:rsid w:val="00337349"/>
    <w:rsid w:val="003374BE"/>
    <w:rsid w:val="003379F0"/>
    <w:rsid w:val="00337ECD"/>
    <w:rsid w:val="0034021F"/>
    <w:rsid w:val="00340390"/>
    <w:rsid w:val="003403DE"/>
    <w:rsid w:val="00340551"/>
    <w:rsid w:val="00340701"/>
    <w:rsid w:val="00340D8E"/>
    <w:rsid w:val="00341028"/>
    <w:rsid w:val="00341268"/>
    <w:rsid w:val="0034128E"/>
    <w:rsid w:val="003415FC"/>
    <w:rsid w:val="00341937"/>
    <w:rsid w:val="0034205E"/>
    <w:rsid w:val="00342268"/>
    <w:rsid w:val="0034234C"/>
    <w:rsid w:val="003429DC"/>
    <w:rsid w:val="00342E78"/>
    <w:rsid w:val="00343526"/>
    <w:rsid w:val="003435FF"/>
    <w:rsid w:val="00343E90"/>
    <w:rsid w:val="003446C3"/>
    <w:rsid w:val="00344986"/>
    <w:rsid w:val="00344D83"/>
    <w:rsid w:val="00345520"/>
    <w:rsid w:val="003457E3"/>
    <w:rsid w:val="003460DF"/>
    <w:rsid w:val="00346550"/>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5C0"/>
    <w:rsid w:val="00356879"/>
    <w:rsid w:val="00356B64"/>
    <w:rsid w:val="00356B6A"/>
    <w:rsid w:val="00356C38"/>
    <w:rsid w:val="0035739F"/>
    <w:rsid w:val="003574E3"/>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A4F"/>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530"/>
    <w:rsid w:val="00367871"/>
    <w:rsid w:val="00367CFC"/>
    <w:rsid w:val="00367E3E"/>
    <w:rsid w:val="00367E4D"/>
    <w:rsid w:val="00370095"/>
    <w:rsid w:val="00370AD7"/>
    <w:rsid w:val="0037118A"/>
    <w:rsid w:val="0037134C"/>
    <w:rsid w:val="003717AD"/>
    <w:rsid w:val="00371829"/>
    <w:rsid w:val="00371977"/>
    <w:rsid w:val="0037199D"/>
    <w:rsid w:val="00371B5D"/>
    <w:rsid w:val="00371FD7"/>
    <w:rsid w:val="00372172"/>
    <w:rsid w:val="003724FA"/>
    <w:rsid w:val="003727FA"/>
    <w:rsid w:val="00372943"/>
    <w:rsid w:val="00372BAA"/>
    <w:rsid w:val="00372BF8"/>
    <w:rsid w:val="00373086"/>
    <w:rsid w:val="003730CF"/>
    <w:rsid w:val="00373512"/>
    <w:rsid w:val="00373671"/>
    <w:rsid w:val="0037376C"/>
    <w:rsid w:val="0037390A"/>
    <w:rsid w:val="00374245"/>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C64"/>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56"/>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23D"/>
    <w:rsid w:val="003B239C"/>
    <w:rsid w:val="003B2E54"/>
    <w:rsid w:val="003B2F0C"/>
    <w:rsid w:val="003B2F34"/>
    <w:rsid w:val="003B3837"/>
    <w:rsid w:val="003B3921"/>
    <w:rsid w:val="003B3DFE"/>
    <w:rsid w:val="003B40D4"/>
    <w:rsid w:val="003B4128"/>
    <w:rsid w:val="003B4170"/>
    <w:rsid w:val="003B5087"/>
    <w:rsid w:val="003B50AD"/>
    <w:rsid w:val="003B5302"/>
    <w:rsid w:val="003B6514"/>
    <w:rsid w:val="003B6839"/>
    <w:rsid w:val="003B69FF"/>
    <w:rsid w:val="003B6B49"/>
    <w:rsid w:val="003B6B55"/>
    <w:rsid w:val="003B70F7"/>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0A"/>
    <w:rsid w:val="003C3B4F"/>
    <w:rsid w:val="003C3DAA"/>
    <w:rsid w:val="003C4B72"/>
    <w:rsid w:val="003C4CAA"/>
    <w:rsid w:val="003C4EDA"/>
    <w:rsid w:val="003C5404"/>
    <w:rsid w:val="003C54E1"/>
    <w:rsid w:val="003C56FE"/>
    <w:rsid w:val="003C5AB4"/>
    <w:rsid w:val="003C5BCD"/>
    <w:rsid w:val="003C6494"/>
    <w:rsid w:val="003C64CA"/>
    <w:rsid w:val="003C6649"/>
    <w:rsid w:val="003C6671"/>
    <w:rsid w:val="003C67E7"/>
    <w:rsid w:val="003C6ADF"/>
    <w:rsid w:val="003C6BCB"/>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0E2"/>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2C7A"/>
    <w:rsid w:val="003F37FB"/>
    <w:rsid w:val="003F3973"/>
    <w:rsid w:val="003F3F98"/>
    <w:rsid w:val="003F4181"/>
    <w:rsid w:val="003F46ED"/>
    <w:rsid w:val="003F4AA5"/>
    <w:rsid w:val="003F4EEF"/>
    <w:rsid w:val="003F518F"/>
    <w:rsid w:val="003F5408"/>
    <w:rsid w:val="003F5A3E"/>
    <w:rsid w:val="003F5E40"/>
    <w:rsid w:val="003F6231"/>
    <w:rsid w:val="003F63F3"/>
    <w:rsid w:val="003F645A"/>
    <w:rsid w:val="003F6721"/>
    <w:rsid w:val="003F6E24"/>
    <w:rsid w:val="003F70DD"/>
    <w:rsid w:val="003F7272"/>
    <w:rsid w:val="003F73B4"/>
    <w:rsid w:val="003F7AF5"/>
    <w:rsid w:val="003F7CF9"/>
    <w:rsid w:val="0040007E"/>
    <w:rsid w:val="00400157"/>
    <w:rsid w:val="004001BD"/>
    <w:rsid w:val="004002A7"/>
    <w:rsid w:val="00400488"/>
    <w:rsid w:val="004008CD"/>
    <w:rsid w:val="00400A7E"/>
    <w:rsid w:val="00400AA0"/>
    <w:rsid w:val="00400AE4"/>
    <w:rsid w:val="0040105F"/>
    <w:rsid w:val="004014B1"/>
    <w:rsid w:val="004019C9"/>
    <w:rsid w:val="00401E43"/>
    <w:rsid w:val="00402A45"/>
    <w:rsid w:val="00402F60"/>
    <w:rsid w:val="00403015"/>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9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468"/>
    <w:rsid w:val="0041355A"/>
    <w:rsid w:val="00413CA7"/>
    <w:rsid w:val="004141E8"/>
    <w:rsid w:val="00415865"/>
    <w:rsid w:val="004159D5"/>
    <w:rsid w:val="00415AA0"/>
    <w:rsid w:val="00415B58"/>
    <w:rsid w:val="00415CB2"/>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309"/>
    <w:rsid w:val="00424547"/>
    <w:rsid w:val="0042483E"/>
    <w:rsid w:val="00425455"/>
    <w:rsid w:val="00425A77"/>
    <w:rsid w:val="00425B5F"/>
    <w:rsid w:val="00425E1A"/>
    <w:rsid w:val="004263FA"/>
    <w:rsid w:val="00426E5D"/>
    <w:rsid w:val="00426F04"/>
    <w:rsid w:val="00427358"/>
    <w:rsid w:val="00427998"/>
    <w:rsid w:val="00427D48"/>
    <w:rsid w:val="004303D1"/>
    <w:rsid w:val="004304B7"/>
    <w:rsid w:val="00430758"/>
    <w:rsid w:val="00430880"/>
    <w:rsid w:val="00430EB7"/>
    <w:rsid w:val="00431C6C"/>
    <w:rsid w:val="00432233"/>
    <w:rsid w:val="0043241A"/>
    <w:rsid w:val="004324A9"/>
    <w:rsid w:val="00432ED1"/>
    <w:rsid w:val="00432FCB"/>
    <w:rsid w:val="004331F6"/>
    <w:rsid w:val="00433790"/>
    <w:rsid w:val="00433E5C"/>
    <w:rsid w:val="004342AD"/>
    <w:rsid w:val="00435340"/>
    <w:rsid w:val="00435AEA"/>
    <w:rsid w:val="00435E53"/>
    <w:rsid w:val="004362B3"/>
    <w:rsid w:val="00436569"/>
    <w:rsid w:val="004365CC"/>
    <w:rsid w:val="00436E67"/>
    <w:rsid w:val="00437431"/>
    <w:rsid w:val="004374C1"/>
    <w:rsid w:val="0043769F"/>
    <w:rsid w:val="0043786D"/>
    <w:rsid w:val="0043790A"/>
    <w:rsid w:val="004379A5"/>
    <w:rsid w:val="00437A02"/>
    <w:rsid w:val="00437BFF"/>
    <w:rsid w:val="00437DE8"/>
    <w:rsid w:val="00437F4B"/>
    <w:rsid w:val="00440483"/>
    <w:rsid w:val="004407E1"/>
    <w:rsid w:val="00440C2B"/>
    <w:rsid w:val="00440C95"/>
    <w:rsid w:val="004412D5"/>
    <w:rsid w:val="0044193C"/>
    <w:rsid w:val="00441AF4"/>
    <w:rsid w:val="0044249B"/>
    <w:rsid w:val="004424CB"/>
    <w:rsid w:val="00442595"/>
    <w:rsid w:val="00442938"/>
    <w:rsid w:val="00442EBC"/>
    <w:rsid w:val="0044383E"/>
    <w:rsid w:val="00443930"/>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191"/>
    <w:rsid w:val="0045224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1BC"/>
    <w:rsid w:val="00463737"/>
    <w:rsid w:val="00463CEC"/>
    <w:rsid w:val="00463DB8"/>
    <w:rsid w:val="00464223"/>
    <w:rsid w:val="00464B1D"/>
    <w:rsid w:val="00465C7B"/>
    <w:rsid w:val="00466173"/>
    <w:rsid w:val="00466270"/>
    <w:rsid w:val="00466366"/>
    <w:rsid w:val="00466500"/>
    <w:rsid w:val="0046652D"/>
    <w:rsid w:val="00466B08"/>
    <w:rsid w:val="00466B2A"/>
    <w:rsid w:val="00466F59"/>
    <w:rsid w:val="00467765"/>
    <w:rsid w:val="004678CB"/>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E96"/>
    <w:rsid w:val="00476F01"/>
    <w:rsid w:val="0047738C"/>
    <w:rsid w:val="00477895"/>
    <w:rsid w:val="00477B82"/>
    <w:rsid w:val="00477D5F"/>
    <w:rsid w:val="00477FBE"/>
    <w:rsid w:val="0048037E"/>
    <w:rsid w:val="00480428"/>
    <w:rsid w:val="00480A7C"/>
    <w:rsid w:val="00481273"/>
    <w:rsid w:val="00481280"/>
    <w:rsid w:val="004812E7"/>
    <w:rsid w:val="004815FD"/>
    <w:rsid w:val="00481A56"/>
    <w:rsid w:val="00481B0D"/>
    <w:rsid w:val="00482BF8"/>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6C98"/>
    <w:rsid w:val="004877ED"/>
    <w:rsid w:val="0048792C"/>
    <w:rsid w:val="00487CEF"/>
    <w:rsid w:val="00487DFC"/>
    <w:rsid w:val="00487E8F"/>
    <w:rsid w:val="004906EB"/>
    <w:rsid w:val="00490A0E"/>
    <w:rsid w:val="00490B58"/>
    <w:rsid w:val="00490C10"/>
    <w:rsid w:val="00490D1D"/>
    <w:rsid w:val="00490EBC"/>
    <w:rsid w:val="00490F27"/>
    <w:rsid w:val="004913DC"/>
    <w:rsid w:val="0049156B"/>
    <w:rsid w:val="00491A85"/>
    <w:rsid w:val="00491D5E"/>
    <w:rsid w:val="00491E1D"/>
    <w:rsid w:val="00492178"/>
    <w:rsid w:val="004926B5"/>
    <w:rsid w:val="004929C4"/>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0FF"/>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1D04"/>
    <w:rsid w:val="004A20D5"/>
    <w:rsid w:val="004A24A3"/>
    <w:rsid w:val="004A2A4D"/>
    <w:rsid w:val="004A2FD5"/>
    <w:rsid w:val="004A308B"/>
    <w:rsid w:val="004A3238"/>
    <w:rsid w:val="004A35DA"/>
    <w:rsid w:val="004A3659"/>
    <w:rsid w:val="004A3A54"/>
    <w:rsid w:val="004A42D4"/>
    <w:rsid w:val="004A4922"/>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A7BD8"/>
    <w:rsid w:val="004B045D"/>
    <w:rsid w:val="004B0524"/>
    <w:rsid w:val="004B0A1A"/>
    <w:rsid w:val="004B1035"/>
    <w:rsid w:val="004B1128"/>
    <w:rsid w:val="004B208C"/>
    <w:rsid w:val="004B23AF"/>
    <w:rsid w:val="004B2431"/>
    <w:rsid w:val="004B25F6"/>
    <w:rsid w:val="004B2656"/>
    <w:rsid w:val="004B2AF1"/>
    <w:rsid w:val="004B2B53"/>
    <w:rsid w:val="004B3516"/>
    <w:rsid w:val="004B3649"/>
    <w:rsid w:val="004B3D91"/>
    <w:rsid w:val="004B3F45"/>
    <w:rsid w:val="004B4909"/>
    <w:rsid w:val="004B4F3F"/>
    <w:rsid w:val="004B5013"/>
    <w:rsid w:val="004B5057"/>
    <w:rsid w:val="004B510E"/>
    <w:rsid w:val="004B56CE"/>
    <w:rsid w:val="004B5A80"/>
    <w:rsid w:val="004B5B06"/>
    <w:rsid w:val="004B5C46"/>
    <w:rsid w:val="004B5DBE"/>
    <w:rsid w:val="004B5E19"/>
    <w:rsid w:val="004B683D"/>
    <w:rsid w:val="004B7103"/>
    <w:rsid w:val="004B715C"/>
    <w:rsid w:val="004B7433"/>
    <w:rsid w:val="004B79A1"/>
    <w:rsid w:val="004C06CF"/>
    <w:rsid w:val="004C0AAD"/>
    <w:rsid w:val="004C0C0B"/>
    <w:rsid w:val="004C1169"/>
    <w:rsid w:val="004C13FE"/>
    <w:rsid w:val="004C1408"/>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0C"/>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0DBA"/>
    <w:rsid w:val="004E12F3"/>
    <w:rsid w:val="004E193B"/>
    <w:rsid w:val="004E19D7"/>
    <w:rsid w:val="004E1A58"/>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264"/>
    <w:rsid w:val="004E5326"/>
    <w:rsid w:val="004E545C"/>
    <w:rsid w:val="004E5518"/>
    <w:rsid w:val="004E58CC"/>
    <w:rsid w:val="004E58F0"/>
    <w:rsid w:val="004E5AB9"/>
    <w:rsid w:val="004E5F65"/>
    <w:rsid w:val="004E6428"/>
    <w:rsid w:val="004E6461"/>
    <w:rsid w:val="004E6727"/>
    <w:rsid w:val="004E69B2"/>
    <w:rsid w:val="004E6AEE"/>
    <w:rsid w:val="004E709A"/>
    <w:rsid w:val="004E711F"/>
    <w:rsid w:val="004E77BC"/>
    <w:rsid w:val="004E7AE9"/>
    <w:rsid w:val="004E7BFA"/>
    <w:rsid w:val="004E7D49"/>
    <w:rsid w:val="004F029B"/>
    <w:rsid w:val="004F0699"/>
    <w:rsid w:val="004F0A35"/>
    <w:rsid w:val="004F0EB0"/>
    <w:rsid w:val="004F0ED9"/>
    <w:rsid w:val="004F0F58"/>
    <w:rsid w:val="004F15D7"/>
    <w:rsid w:val="004F18B6"/>
    <w:rsid w:val="004F1925"/>
    <w:rsid w:val="004F1D04"/>
    <w:rsid w:val="004F1E21"/>
    <w:rsid w:val="004F1F2D"/>
    <w:rsid w:val="004F22AB"/>
    <w:rsid w:val="004F24F9"/>
    <w:rsid w:val="004F2635"/>
    <w:rsid w:val="004F2A8C"/>
    <w:rsid w:val="004F2B78"/>
    <w:rsid w:val="004F2E41"/>
    <w:rsid w:val="004F315E"/>
    <w:rsid w:val="004F3D85"/>
    <w:rsid w:val="004F403D"/>
    <w:rsid w:val="004F4616"/>
    <w:rsid w:val="004F4689"/>
    <w:rsid w:val="004F47B8"/>
    <w:rsid w:val="004F4C26"/>
    <w:rsid w:val="004F507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C59"/>
    <w:rsid w:val="00502EF5"/>
    <w:rsid w:val="0050349E"/>
    <w:rsid w:val="00503C6B"/>
    <w:rsid w:val="005042C3"/>
    <w:rsid w:val="0050450A"/>
    <w:rsid w:val="0050461F"/>
    <w:rsid w:val="0050473D"/>
    <w:rsid w:val="00504E0D"/>
    <w:rsid w:val="00504E84"/>
    <w:rsid w:val="00504FCF"/>
    <w:rsid w:val="00505276"/>
    <w:rsid w:val="0050627F"/>
    <w:rsid w:val="00506596"/>
    <w:rsid w:val="0050667C"/>
    <w:rsid w:val="00506C13"/>
    <w:rsid w:val="00506DEF"/>
    <w:rsid w:val="00506F22"/>
    <w:rsid w:val="00506F58"/>
    <w:rsid w:val="0050772F"/>
    <w:rsid w:val="005079F2"/>
    <w:rsid w:val="00507A47"/>
    <w:rsid w:val="00507E42"/>
    <w:rsid w:val="00507E50"/>
    <w:rsid w:val="00510309"/>
    <w:rsid w:val="00510490"/>
    <w:rsid w:val="005106E6"/>
    <w:rsid w:val="005108EF"/>
    <w:rsid w:val="005109BE"/>
    <w:rsid w:val="00510B1B"/>
    <w:rsid w:val="00510B64"/>
    <w:rsid w:val="00510B89"/>
    <w:rsid w:val="00511084"/>
    <w:rsid w:val="005110B0"/>
    <w:rsid w:val="00511216"/>
    <w:rsid w:val="0051128C"/>
    <w:rsid w:val="005114F1"/>
    <w:rsid w:val="00511525"/>
    <w:rsid w:val="00511918"/>
    <w:rsid w:val="005119E5"/>
    <w:rsid w:val="00511BAD"/>
    <w:rsid w:val="00512011"/>
    <w:rsid w:val="005121D4"/>
    <w:rsid w:val="00512333"/>
    <w:rsid w:val="0051239C"/>
    <w:rsid w:val="005124EF"/>
    <w:rsid w:val="005133C6"/>
    <w:rsid w:val="00513781"/>
    <w:rsid w:val="00513A3B"/>
    <w:rsid w:val="00513BF2"/>
    <w:rsid w:val="00513C19"/>
    <w:rsid w:val="00513CF7"/>
    <w:rsid w:val="00513D75"/>
    <w:rsid w:val="00514089"/>
    <w:rsid w:val="005140D5"/>
    <w:rsid w:val="005143FA"/>
    <w:rsid w:val="00514644"/>
    <w:rsid w:val="00514CD3"/>
    <w:rsid w:val="0051571C"/>
    <w:rsid w:val="005157C7"/>
    <w:rsid w:val="00515E57"/>
    <w:rsid w:val="005162FA"/>
    <w:rsid w:val="0051647E"/>
    <w:rsid w:val="005164E1"/>
    <w:rsid w:val="00516759"/>
    <w:rsid w:val="00516A98"/>
    <w:rsid w:val="00516B43"/>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2E2"/>
    <w:rsid w:val="00530361"/>
    <w:rsid w:val="00530ACA"/>
    <w:rsid w:val="00530AFE"/>
    <w:rsid w:val="005311CD"/>
    <w:rsid w:val="0053154B"/>
    <w:rsid w:val="0053187F"/>
    <w:rsid w:val="00531A1C"/>
    <w:rsid w:val="005324E3"/>
    <w:rsid w:val="0053256F"/>
    <w:rsid w:val="005327EC"/>
    <w:rsid w:val="00532812"/>
    <w:rsid w:val="00532948"/>
    <w:rsid w:val="00532D08"/>
    <w:rsid w:val="00532D3C"/>
    <w:rsid w:val="0053303D"/>
    <w:rsid w:val="005332CC"/>
    <w:rsid w:val="0053348D"/>
    <w:rsid w:val="005335AB"/>
    <w:rsid w:val="005338B0"/>
    <w:rsid w:val="00533966"/>
    <w:rsid w:val="0053421F"/>
    <w:rsid w:val="00534680"/>
    <w:rsid w:val="00534707"/>
    <w:rsid w:val="00534AD2"/>
    <w:rsid w:val="00534C1A"/>
    <w:rsid w:val="005359A5"/>
    <w:rsid w:val="00535BFA"/>
    <w:rsid w:val="00535F51"/>
    <w:rsid w:val="00535FE5"/>
    <w:rsid w:val="00536470"/>
    <w:rsid w:val="00536610"/>
    <w:rsid w:val="005366EE"/>
    <w:rsid w:val="0053683D"/>
    <w:rsid w:val="00536B6D"/>
    <w:rsid w:val="005371B5"/>
    <w:rsid w:val="00537307"/>
    <w:rsid w:val="0053742B"/>
    <w:rsid w:val="0053797F"/>
    <w:rsid w:val="00537A8A"/>
    <w:rsid w:val="00537B66"/>
    <w:rsid w:val="00537CF3"/>
    <w:rsid w:val="00537EFD"/>
    <w:rsid w:val="00537F43"/>
    <w:rsid w:val="00537FBE"/>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0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43"/>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1EF"/>
    <w:rsid w:val="005662AA"/>
    <w:rsid w:val="005667FC"/>
    <w:rsid w:val="0056693C"/>
    <w:rsid w:val="00566D6B"/>
    <w:rsid w:val="00567096"/>
    <w:rsid w:val="00567163"/>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C40"/>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A13"/>
    <w:rsid w:val="00592C07"/>
    <w:rsid w:val="00593A11"/>
    <w:rsid w:val="00593C41"/>
    <w:rsid w:val="00593F8D"/>
    <w:rsid w:val="00594720"/>
    <w:rsid w:val="0059480F"/>
    <w:rsid w:val="00594C51"/>
    <w:rsid w:val="00595955"/>
    <w:rsid w:val="00595A12"/>
    <w:rsid w:val="00595B6B"/>
    <w:rsid w:val="00595C59"/>
    <w:rsid w:val="00595F21"/>
    <w:rsid w:val="0059622C"/>
    <w:rsid w:val="0059636D"/>
    <w:rsid w:val="00596724"/>
    <w:rsid w:val="00596729"/>
    <w:rsid w:val="00596B25"/>
    <w:rsid w:val="00596D37"/>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0F09"/>
    <w:rsid w:val="005A1510"/>
    <w:rsid w:val="005A16E7"/>
    <w:rsid w:val="005A18C2"/>
    <w:rsid w:val="005A1930"/>
    <w:rsid w:val="005A2615"/>
    <w:rsid w:val="005A292A"/>
    <w:rsid w:val="005A2B9E"/>
    <w:rsid w:val="005A2D73"/>
    <w:rsid w:val="005A3253"/>
    <w:rsid w:val="005A3256"/>
    <w:rsid w:val="005A3A5B"/>
    <w:rsid w:val="005A3C80"/>
    <w:rsid w:val="005A3DC2"/>
    <w:rsid w:val="005A3E05"/>
    <w:rsid w:val="005A4051"/>
    <w:rsid w:val="005A4244"/>
    <w:rsid w:val="005A44B6"/>
    <w:rsid w:val="005A45C1"/>
    <w:rsid w:val="005A5083"/>
    <w:rsid w:val="005A5507"/>
    <w:rsid w:val="005A5552"/>
    <w:rsid w:val="005A5677"/>
    <w:rsid w:val="005A58B8"/>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698"/>
    <w:rsid w:val="005B692E"/>
    <w:rsid w:val="005B6CFC"/>
    <w:rsid w:val="005B70DC"/>
    <w:rsid w:val="005B7498"/>
    <w:rsid w:val="005B753A"/>
    <w:rsid w:val="005C054A"/>
    <w:rsid w:val="005C070C"/>
    <w:rsid w:val="005C084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BB6"/>
    <w:rsid w:val="005C4E6E"/>
    <w:rsid w:val="005C5012"/>
    <w:rsid w:val="005C5B78"/>
    <w:rsid w:val="005C5C69"/>
    <w:rsid w:val="005C68D7"/>
    <w:rsid w:val="005C6ACA"/>
    <w:rsid w:val="005C73B3"/>
    <w:rsid w:val="005C7681"/>
    <w:rsid w:val="005C78E4"/>
    <w:rsid w:val="005C7A5B"/>
    <w:rsid w:val="005C7B86"/>
    <w:rsid w:val="005C7DDD"/>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5F2F"/>
    <w:rsid w:val="005D6077"/>
    <w:rsid w:val="005D6557"/>
    <w:rsid w:val="005D65B3"/>
    <w:rsid w:val="005D66A6"/>
    <w:rsid w:val="005D6876"/>
    <w:rsid w:val="005D6A85"/>
    <w:rsid w:val="005D6C12"/>
    <w:rsid w:val="005D794B"/>
    <w:rsid w:val="005D7B8A"/>
    <w:rsid w:val="005D7BAA"/>
    <w:rsid w:val="005E06B2"/>
    <w:rsid w:val="005E0887"/>
    <w:rsid w:val="005E1291"/>
    <w:rsid w:val="005E1864"/>
    <w:rsid w:val="005E1C6B"/>
    <w:rsid w:val="005E23CB"/>
    <w:rsid w:val="005E2AB1"/>
    <w:rsid w:val="005E2EFF"/>
    <w:rsid w:val="005E3067"/>
    <w:rsid w:val="005E30A0"/>
    <w:rsid w:val="005E340C"/>
    <w:rsid w:val="005E36FC"/>
    <w:rsid w:val="005E4461"/>
    <w:rsid w:val="005E4669"/>
    <w:rsid w:val="005E4DE9"/>
    <w:rsid w:val="005E4EAD"/>
    <w:rsid w:val="005E501C"/>
    <w:rsid w:val="005E509A"/>
    <w:rsid w:val="005E5115"/>
    <w:rsid w:val="005E52AC"/>
    <w:rsid w:val="005E553C"/>
    <w:rsid w:val="005E584A"/>
    <w:rsid w:val="005E600A"/>
    <w:rsid w:val="005E62DA"/>
    <w:rsid w:val="005E63BE"/>
    <w:rsid w:val="005E65B6"/>
    <w:rsid w:val="005E6795"/>
    <w:rsid w:val="005E68CE"/>
    <w:rsid w:val="005E70E1"/>
    <w:rsid w:val="005E73A9"/>
    <w:rsid w:val="005E77F6"/>
    <w:rsid w:val="005E7B6F"/>
    <w:rsid w:val="005F0178"/>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90A"/>
    <w:rsid w:val="005F5E1D"/>
    <w:rsid w:val="005F5FA6"/>
    <w:rsid w:val="005F5FB3"/>
    <w:rsid w:val="005F62F3"/>
    <w:rsid w:val="005F6669"/>
    <w:rsid w:val="005F6764"/>
    <w:rsid w:val="005F69A1"/>
    <w:rsid w:val="005F6DCE"/>
    <w:rsid w:val="005F6F56"/>
    <w:rsid w:val="005F70DA"/>
    <w:rsid w:val="005F723F"/>
    <w:rsid w:val="005F7888"/>
    <w:rsid w:val="005F7B90"/>
    <w:rsid w:val="005F7BDD"/>
    <w:rsid w:val="005F7D72"/>
    <w:rsid w:val="005F7FA0"/>
    <w:rsid w:val="0060038F"/>
    <w:rsid w:val="00600398"/>
    <w:rsid w:val="00600704"/>
    <w:rsid w:val="0060084E"/>
    <w:rsid w:val="00600C30"/>
    <w:rsid w:val="00600DE6"/>
    <w:rsid w:val="006017A6"/>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754"/>
    <w:rsid w:val="00607AA4"/>
    <w:rsid w:val="00607ABF"/>
    <w:rsid w:val="00607CF6"/>
    <w:rsid w:val="00607F10"/>
    <w:rsid w:val="00610938"/>
    <w:rsid w:val="00610998"/>
    <w:rsid w:val="00610A14"/>
    <w:rsid w:val="00610E5B"/>
    <w:rsid w:val="00611061"/>
    <w:rsid w:val="00611328"/>
    <w:rsid w:val="006116AF"/>
    <w:rsid w:val="006116CB"/>
    <w:rsid w:val="00611BC5"/>
    <w:rsid w:val="006120B9"/>
    <w:rsid w:val="00612685"/>
    <w:rsid w:val="0061273A"/>
    <w:rsid w:val="00612957"/>
    <w:rsid w:val="00612D1A"/>
    <w:rsid w:val="00613478"/>
    <w:rsid w:val="00613C5A"/>
    <w:rsid w:val="00613E5E"/>
    <w:rsid w:val="00613F2A"/>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29"/>
    <w:rsid w:val="00617C53"/>
    <w:rsid w:val="006203F5"/>
    <w:rsid w:val="006204D1"/>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BDD"/>
    <w:rsid w:val="00633E60"/>
    <w:rsid w:val="00633FF9"/>
    <w:rsid w:val="006345EA"/>
    <w:rsid w:val="00634DBE"/>
    <w:rsid w:val="00635A52"/>
    <w:rsid w:val="00635EE5"/>
    <w:rsid w:val="00636582"/>
    <w:rsid w:val="006369CB"/>
    <w:rsid w:val="00636BB4"/>
    <w:rsid w:val="00636F3E"/>
    <w:rsid w:val="00637526"/>
    <w:rsid w:val="0063798D"/>
    <w:rsid w:val="006400B7"/>
    <w:rsid w:val="0064010F"/>
    <w:rsid w:val="006402F4"/>
    <w:rsid w:val="00640D9D"/>
    <w:rsid w:val="00640F1F"/>
    <w:rsid w:val="0064104F"/>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0B"/>
    <w:rsid w:val="00645E30"/>
    <w:rsid w:val="00645F69"/>
    <w:rsid w:val="00645FD1"/>
    <w:rsid w:val="006461BA"/>
    <w:rsid w:val="00646259"/>
    <w:rsid w:val="006462A0"/>
    <w:rsid w:val="00647040"/>
    <w:rsid w:val="006472CC"/>
    <w:rsid w:val="00647348"/>
    <w:rsid w:val="00647621"/>
    <w:rsid w:val="0064767E"/>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1DC"/>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6F9"/>
    <w:rsid w:val="00666FA9"/>
    <w:rsid w:val="006677E8"/>
    <w:rsid w:val="00667820"/>
    <w:rsid w:val="00667AB2"/>
    <w:rsid w:val="00667FCF"/>
    <w:rsid w:val="00670269"/>
    <w:rsid w:val="006704FC"/>
    <w:rsid w:val="0067090B"/>
    <w:rsid w:val="00670A54"/>
    <w:rsid w:val="00670D50"/>
    <w:rsid w:val="00670E50"/>
    <w:rsid w:val="00671064"/>
    <w:rsid w:val="006711AA"/>
    <w:rsid w:val="0067152D"/>
    <w:rsid w:val="0067184B"/>
    <w:rsid w:val="0067189E"/>
    <w:rsid w:val="006718FB"/>
    <w:rsid w:val="00671B83"/>
    <w:rsid w:val="0067235D"/>
    <w:rsid w:val="0067247A"/>
    <w:rsid w:val="00672DE0"/>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04A"/>
    <w:rsid w:val="00690579"/>
    <w:rsid w:val="00690588"/>
    <w:rsid w:val="00690626"/>
    <w:rsid w:val="006910B1"/>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107"/>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418"/>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C038E"/>
    <w:rsid w:val="006C0449"/>
    <w:rsid w:val="006C0727"/>
    <w:rsid w:val="006C08FE"/>
    <w:rsid w:val="006C0B96"/>
    <w:rsid w:val="006C0E29"/>
    <w:rsid w:val="006C164C"/>
    <w:rsid w:val="006C1A86"/>
    <w:rsid w:val="006C1CB2"/>
    <w:rsid w:val="006C200A"/>
    <w:rsid w:val="006C267B"/>
    <w:rsid w:val="006C27E8"/>
    <w:rsid w:val="006C2F4E"/>
    <w:rsid w:val="006C2FE4"/>
    <w:rsid w:val="006C31ED"/>
    <w:rsid w:val="006C332D"/>
    <w:rsid w:val="006C370B"/>
    <w:rsid w:val="006C3869"/>
    <w:rsid w:val="006C3E67"/>
    <w:rsid w:val="006C463C"/>
    <w:rsid w:val="006C4737"/>
    <w:rsid w:val="006C4ADF"/>
    <w:rsid w:val="006C544C"/>
    <w:rsid w:val="006C5734"/>
    <w:rsid w:val="006C5CB9"/>
    <w:rsid w:val="006C600C"/>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18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BA0"/>
    <w:rsid w:val="006E2D0E"/>
    <w:rsid w:val="006E2DA6"/>
    <w:rsid w:val="006E2F0A"/>
    <w:rsid w:val="006E323D"/>
    <w:rsid w:val="006E37A3"/>
    <w:rsid w:val="006E383E"/>
    <w:rsid w:val="006E38DA"/>
    <w:rsid w:val="006E3A1B"/>
    <w:rsid w:val="006E3A8C"/>
    <w:rsid w:val="006E3CA8"/>
    <w:rsid w:val="006E419C"/>
    <w:rsid w:val="006E4A99"/>
    <w:rsid w:val="006E5655"/>
    <w:rsid w:val="006E5AD1"/>
    <w:rsid w:val="006E5B0B"/>
    <w:rsid w:val="006E600D"/>
    <w:rsid w:val="006E6D13"/>
    <w:rsid w:val="006E7F09"/>
    <w:rsid w:val="006E7F3C"/>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68A"/>
    <w:rsid w:val="006F38B9"/>
    <w:rsid w:val="006F3929"/>
    <w:rsid w:val="006F4093"/>
    <w:rsid w:val="006F439D"/>
    <w:rsid w:val="006F43DA"/>
    <w:rsid w:val="006F4A28"/>
    <w:rsid w:val="006F5073"/>
    <w:rsid w:val="006F5206"/>
    <w:rsid w:val="006F5F9B"/>
    <w:rsid w:val="006F5FF7"/>
    <w:rsid w:val="006F616E"/>
    <w:rsid w:val="006F6502"/>
    <w:rsid w:val="006F6507"/>
    <w:rsid w:val="006F654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5C4"/>
    <w:rsid w:val="007067AD"/>
    <w:rsid w:val="007067B8"/>
    <w:rsid w:val="0070682F"/>
    <w:rsid w:val="007068E2"/>
    <w:rsid w:val="007078D7"/>
    <w:rsid w:val="00710245"/>
    <w:rsid w:val="00710582"/>
    <w:rsid w:val="007105BD"/>
    <w:rsid w:val="00710FB8"/>
    <w:rsid w:val="00710FDB"/>
    <w:rsid w:val="00711186"/>
    <w:rsid w:val="007111C2"/>
    <w:rsid w:val="007116E7"/>
    <w:rsid w:val="007117F0"/>
    <w:rsid w:val="0071186F"/>
    <w:rsid w:val="00711F15"/>
    <w:rsid w:val="00711F27"/>
    <w:rsid w:val="00712541"/>
    <w:rsid w:val="0071319E"/>
    <w:rsid w:val="007132E8"/>
    <w:rsid w:val="0071337A"/>
    <w:rsid w:val="00713591"/>
    <w:rsid w:val="00713B2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416"/>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1F68"/>
    <w:rsid w:val="007220F6"/>
    <w:rsid w:val="00722258"/>
    <w:rsid w:val="0072290E"/>
    <w:rsid w:val="007229F8"/>
    <w:rsid w:val="0072361C"/>
    <w:rsid w:val="007236F7"/>
    <w:rsid w:val="007239D7"/>
    <w:rsid w:val="00723AFE"/>
    <w:rsid w:val="00724669"/>
    <w:rsid w:val="00724A36"/>
    <w:rsid w:val="00724B4D"/>
    <w:rsid w:val="00724D05"/>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901"/>
    <w:rsid w:val="00731C82"/>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26BD"/>
    <w:rsid w:val="007427ED"/>
    <w:rsid w:val="00742BD0"/>
    <w:rsid w:val="00743099"/>
    <w:rsid w:val="00743429"/>
    <w:rsid w:val="007436BB"/>
    <w:rsid w:val="007437C0"/>
    <w:rsid w:val="007437D6"/>
    <w:rsid w:val="0074398A"/>
    <w:rsid w:val="00744114"/>
    <w:rsid w:val="0074462C"/>
    <w:rsid w:val="00744670"/>
    <w:rsid w:val="00744744"/>
    <w:rsid w:val="00744890"/>
    <w:rsid w:val="007456AD"/>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676C2"/>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4DDD"/>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637"/>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1E"/>
    <w:rsid w:val="007929AC"/>
    <w:rsid w:val="007933FE"/>
    <w:rsid w:val="00793722"/>
    <w:rsid w:val="00793907"/>
    <w:rsid w:val="00793926"/>
    <w:rsid w:val="007939F1"/>
    <w:rsid w:val="00793C3F"/>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EB9"/>
    <w:rsid w:val="007A4F06"/>
    <w:rsid w:val="007A5638"/>
    <w:rsid w:val="007A56A4"/>
    <w:rsid w:val="007A58B1"/>
    <w:rsid w:val="007A6569"/>
    <w:rsid w:val="007A6C2F"/>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27E"/>
    <w:rsid w:val="007B57D3"/>
    <w:rsid w:val="007B5AF5"/>
    <w:rsid w:val="007B5C1A"/>
    <w:rsid w:val="007B5E20"/>
    <w:rsid w:val="007B62A3"/>
    <w:rsid w:val="007B6308"/>
    <w:rsid w:val="007B680A"/>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5E34"/>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8"/>
    <w:rsid w:val="007D116B"/>
    <w:rsid w:val="007D131A"/>
    <w:rsid w:val="007D15DD"/>
    <w:rsid w:val="007D1A8B"/>
    <w:rsid w:val="007D20EF"/>
    <w:rsid w:val="007D21CB"/>
    <w:rsid w:val="007D2D9D"/>
    <w:rsid w:val="007D2F84"/>
    <w:rsid w:val="007D33B1"/>
    <w:rsid w:val="007D356D"/>
    <w:rsid w:val="007D360C"/>
    <w:rsid w:val="007D36C8"/>
    <w:rsid w:val="007D43D7"/>
    <w:rsid w:val="007D47BE"/>
    <w:rsid w:val="007D487E"/>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8FD"/>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9FF"/>
    <w:rsid w:val="007E7C81"/>
    <w:rsid w:val="007F076C"/>
    <w:rsid w:val="007F0AB0"/>
    <w:rsid w:val="007F13FA"/>
    <w:rsid w:val="007F1590"/>
    <w:rsid w:val="007F1640"/>
    <w:rsid w:val="007F1A02"/>
    <w:rsid w:val="007F211F"/>
    <w:rsid w:val="007F233A"/>
    <w:rsid w:val="007F23E7"/>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008"/>
    <w:rsid w:val="007F7408"/>
    <w:rsid w:val="007F79E0"/>
    <w:rsid w:val="00800452"/>
    <w:rsid w:val="00800773"/>
    <w:rsid w:val="0080084C"/>
    <w:rsid w:val="0080091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CDE"/>
    <w:rsid w:val="00812D8D"/>
    <w:rsid w:val="00812F00"/>
    <w:rsid w:val="0081310F"/>
    <w:rsid w:val="008132F7"/>
    <w:rsid w:val="008136B4"/>
    <w:rsid w:val="0081374A"/>
    <w:rsid w:val="008138E9"/>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CF"/>
    <w:rsid w:val="008175FE"/>
    <w:rsid w:val="008178FE"/>
    <w:rsid w:val="00817BAE"/>
    <w:rsid w:val="00817C3D"/>
    <w:rsid w:val="00817C3F"/>
    <w:rsid w:val="008202B3"/>
    <w:rsid w:val="00821808"/>
    <w:rsid w:val="00821A9A"/>
    <w:rsid w:val="00821BDF"/>
    <w:rsid w:val="00822BA0"/>
    <w:rsid w:val="00822C6A"/>
    <w:rsid w:val="00822DAE"/>
    <w:rsid w:val="00823364"/>
    <w:rsid w:val="00823E45"/>
    <w:rsid w:val="00823E60"/>
    <w:rsid w:val="0082440B"/>
    <w:rsid w:val="00824596"/>
    <w:rsid w:val="00824B31"/>
    <w:rsid w:val="00824DCB"/>
    <w:rsid w:val="008251EF"/>
    <w:rsid w:val="00825310"/>
    <w:rsid w:val="00825564"/>
    <w:rsid w:val="0082596A"/>
    <w:rsid w:val="0082603B"/>
    <w:rsid w:val="008260F8"/>
    <w:rsid w:val="00826427"/>
    <w:rsid w:val="008266BE"/>
    <w:rsid w:val="00826B88"/>
    <w:rsid w:val="00826E75"/>
    <w:rsid w:val="00826EF9"/>
    <w:rsid w:val="00826FC0"/>
    <w:rsid w:val="0082741E"/>
    <w:rsid w:val="00827DC3"/>
    <w:rsid w:val="0083049D"/>
    <w:rsid w:val="008306CE"/>
    <w:rsid w:val="0083079D"/>
    <w:rsid w:val="008308D5"/>
    <w:rsid w:val="00830DB8"/>
    <w:rsid w:val="0083160C"/>
    <w:rsid w:val="008319E8"/>
    <w:rsid w:val="00831C54"/>
    <w:rsid w:val="008322FF"/>
    <w:rsid w:val="008327FF"/>
    <w:rsid w:val="00832C6A"/>
    <w:rsid w:val="00832DBF"/>
    <w:rsid w:val="00833392"/>
    <w:rsid w:val="00833395"/>
    <w:rsid w:val="00833401"/>
    <w:rsid w:val="008334F5"/>
    <w:rsid w:val="00833979"/>
    <w:rsid w:val="00833B67"/>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1F76"/>
    <w:rsid w:val="00842504"/>
    <w:rsid w:val="008432A9"/>
    <w:rsid w:val="00843411"/>
    <w:rsid w:val="008434B2"/>
    <w:rsid w:val="0084360B"/>
    <w:rsid w:val="00843E33"/>
    <w:rsid w:val="00844223"/>
    <w:rsid w:val="008444AF"/>
    <w:rsid w:val="00844751"/>
    <w:rsid w:val="0084476A"/>
    <w:rsid w:val="00844827"/>
    <w:rsid w:val="00844886"/>
    <w:rsid w:val="00844C4E"/>
    <w:rsid w:val="00844EDC"/>
    <w:rsid w:val="00845141"/>
    <w:rsid w:val="008457F1"/>
    <w:rsid w:val="008461CE"/>
    <w:rsid w:val="008466B4"/>
    <w:rsid w:val="008479FF"/>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608"/>
    <w:rsid w:val="00855AF4"/>
    <w:rsid w:val="00855DA2"/>
    <w:rsid w:val="00855DBD"/>
    <w:rsid w:val="00855F42"/>
    <w:rsid w:val="0085697D"/>
    <w:rsid w:val="00856997"/>
    <w:rsid w:val="00856A16"/>
    <w:rsid w:val="00856C6D"/>
    <w:rsid w:val="008573D4"/>
    <w:rsid w:val="008574E8"/>
    <w:rsid w:val="00857CD0"/>
    <w:rsid w:val="00857D38"/>
    <w:rsid w:val="008608F6"/>
    <w:rsid w:val="008610C3"/>
    <w:rsid w:val="008610E0"/>
    <w:rsid w:val="0086194E"/>
    <w:rsid w:val="00862574"/>
    <w:rsid w:val="008625BA"/>
    <w:rsid w:val="00862666"/>
    <w:rsid w:val="008626B9"/>
    <w:rsid w:val="00862812"/>
    <w:rsid w:val="00862881"/>
    <w:rsid w:val="00862963"/>
    <w:rsid w:val="0086329D"/>
    <w:rsid w:val="0086367A"/>
    <w:rsid w:val="00863DBC"/>
    <w:rsid w:val="00864769"/>
    <w:rsid w:val="008647A3"/>
    <w:rsid w:val="00864B51"/>
    <w:rsid w:val="00864D79"/>
    <w:rsid w:val="008651D5"/>
    <w:rsid w:val="008652F0"/>
    <w:rsid w:val="008655E5"/>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8CB"/>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2F43"/>
    <w:rsid w:val="00883DBA"/>
    <w:rsid w:val="00883ECD"/>
    <w:rsid w:val="00884526"/>
    <w:rsid w:val="008845B3"/>
    <w:rsid w:val="008845F1"/>
    <w:rsid w:val="00884999"/>
    <w:rsid w:val="0088499C"/>
    <w:rsid w:val="00884EDC"/>
    <w:rsid w:val="00884FC7"/>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5BA"/>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3BF4"/>
    <w:rsid w:val="008A481B"/>
    <w:rsid w:val="008A4956"/>
    <w:rsid w:val="008A4C8A"/>
    <w:rsid w:val="008A5D5D"/>
    <w:rsid w:val="008A60EB"/>
    <w:rsid w:val="008A67B0"/>
    <w:rsid w:val="008A6A02"/>
    <w:rsid w:val="008A6AB8"/>
    <w:rsid w:val="008A6D61"/>
    <w:rsid w:val="008A70C6"/>
    <w:rsid w:val="008A70D5"/>
    <w:rsid w:val="008A731D"/>
    <w:rsid w:val="008A73F5"/>
    <w:rsid w:val="008A749F"/>
    <w:rsid w:val="008A78A6"/>
    <w:rsid w:val="008A78D0"/>
    <w:rsid w:val="008A793F"/>
    <w:rsid w:val="008A7A42"/>
    <w:rsid w:val="008A7CE0"/>
    <w:rsid w:val="008A7D4A"/>
    <w:rsid w:val="008B02FF"/>
    <w:rsid w:val="008B0578"/>
    <w:rsid w:val="008B0AA8"/>
    <w:rsid w:val="008B0C63"/>
    <w:rsid w:val="008B11C7"/>
    <w:rsid w:val="008B138A"/>
    <w:rsid w:val="008B1B4E"/>
    <w:rsid w:val="008B1FDF"/>
    <w:rsid w:val="008B219C"/>
    <w:rsid w:val="008B2556"/>
    <w:rsid w:val="008B256A"/>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62C8"/>
    <w:rsid w:val="008B6C3B"/>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51E"/>
    <w:rsid w:val="008D0C62"/>
    <w:rsid w:val="008D0E6F"/>
    <w:rsid w:val="008D1128"/>
    <w:rsid w:val="008D114D"/>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0C4F"/>
    <w:rsid w:val="008E10E1"/>
    <w:rsid w:val="008E146A"/>
    <w:rsid w:val="008E14FB"/>
    <w:rsid w:val="008E1791"/>
    <w:rsid w:val="008E1D80"/>
    <w:rsid w:val="008E1FBA"/>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28"/>
    <w:rsid w:val="008E49D1"/>
    <w:rsid w:val="008E4B33"/>
    <w:rsid w:val="008E5016"/>
    <w:rsid w:val="008E5828"/>
    <w:rsid w:val="008E5969"/>
    <w:rsid w:val="008E5B8C"/>
    <w:rsid w:val="008E5C58"/>
    <w:rsid w:val="008E5D6D"/>
    <w:rsid w:val="008E6252"/>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A86"/>
    <w:rsid w:val="008F2EAF"/>
    <w:rsid w:val="008F3A84"/>
    <w:rsid w:val="008F3C47"/>
    <w:rsid w:val="008F4D17"/>
    <w:rsid w:val="008F5099"/>
    <w:rsid w:val="008F53E5"/>
    <w:rsid w:val="008F5BCA"/>
    <w:rsid w:val="008F6483"/>
    <w:rsid w:val="008F6DA5"/>
    <w:rsid w:val="008F7CEE"/>
    <w:rsid w:val="00900DBA"/>
    <w:rsid w:val="009010DA"/>
    <w:rsid w:val="0090126C"/>
    <w:rsid w:val="009014B3"/>
    <w:rsid w:val="00901B9A"/>
    <w:rsid w:val="00901F30"/>
    <w:rsid w:val="00901F5A"/>
    <w:rsid w:val="00902063"/>
    <w:rsid w:val="00903010"/>
    <w:rsid w:val="00903023"/>
    <w:rsid w:val="0090309C"/>
    <w:rsid w:val="009031A8"/>
    <w:rsid w:val="009035A4"/>
    <w:rsid w:val="009036D9"/>
    <w:rsid w:val="009036F8"/>
    <w:rsid w:val="00903826"/>
    <w:rsid w:val="009039E6"/>
    <w:rsid w:val="00903BF3"/>
    <w:rsid w:val="00903D21"/>
    <w:rsid w:val="009040C6"/>
    <w:rsid w:val="009041BD"/>
    <w:rsid w:val="00904283"/>
    <w:rsid w:val="009042BE"/>
    <w:rsid w:val="0090440E"/>
    <w:rsid w:val="0090493F"/>
    <w:rsid w:val="00904C52"/>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8E6"/>
    <w:rsid w:val="00912DA7"/>
    <w:rsid w:val="00913314"/>
    <w:rsid w:val="0091345E"/>
    <w:rsid w:val="00913677"/>
    <w:rsid w:val="009136AE"/>
    <w:rsid w:val="0091389D"/>
    <w:rsid w:val="009138E9"/>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2D"/>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3F7B"/>
    <w:rsid w:val="00934260"/>
    <w:rsid w:val="0093430A"/>
    <w:rsid w:val="009344C1"/>
    <w:rsid w:val="0093468A"/>
    <w:rsid w:val="00934C2C"/>
    <w:rsid w:val="00934D23"/>
    <w:rsid w:val="00934EB4"/>
    <w:rsid w:val="00935F14"/>
    <w:rsid w:val="00935FAE"/>
    <w:rsid w:val="00936264"/>
    <w:rsid w:val="00936E50"/>
    <w:rsid w:val="009371A8"/>
    <w:rsid w:val="00937429"/>
    <w:rsid w:val="00937B05"/>
    <w:rsid w:val="00937EF5"/>
    <w:rsid w:val="00940183"/>
    <w:rsid w:val="00940365"/>
    <w:rsid w:val="00940B7F"/>
    <w:rsid w:val="00940D04"/>
    <w:rsid w:val="00940F6D"/>
    <w:rsid w:val="00941054"/>
    <w:rsid w:val="00941BBA"/>
    <w:rsid w:val="00941CD0"/>
    <w:rsid w:val="00941E48"/>
    <w:rsid w:val="00941F3E"/>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29F"/>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3F97"/>
    <w:rsid w:val="00954215"/>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5FD"/>
    <w:rsid w:val="0096468C"/>
    <w:rsid w:val="009646D8"/>
    <w:rsid w:val="009648EB"/>
    <w:rsid w:val="00964FE5"/>
    <w:rsid w:val="0096512D"/>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1E2"/>
    <w:rsid w:val="00973917"/>
    <w:rsid w:val="00973A68"/>
    <w:rsid w:val="00973C7C"/>
    <w:rsid w:val="00974000"/>
    <w:rsid w:val="00974217"/>
    <w:rsid w:val="0097447C"/>
    <w:rsid w:val="0097465C"/>
    <w:rsid w:val="00974C53"/>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1A5"/>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0F32"/>
    <w:rsid w:val="009915E2"/>
    <w:rsid w:val="0099183C"/>
    <w:rsid w:val="009919F6"/>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5AC7"/>
    <w:rsid w:val="009960F8"/>
    <w:rsid w:val="00996188"/>
    <w:rsid w:val="00996318"/>
    <w:rsid w:val="00996344"/>
    <w:rsid w:val="0099666E"/>
    <w:rsid w:val="00996762"/>
    <w:rsid w:val="00996A06"/>
    <w:rsid w:val="00996A61"/>
    <w:rsid w:val="00996C01"/>
    <w:rsid w:val="00996C6C"/>
    <w:rsid w:val="00996F18"/>
    <w:rsid w:val="0099714C"/>
    <w:rsid w:val="009975C3"/>
    <w:rsid w:val="009A0622"/>
    <w:rsid w:val="009A0810"/>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32"/>
    <w:rsid w:val="009B36D4"/>
    <w:rsid w:val="009B386D"/>
    <w:rsid w:val="009B4024"/>
    <w:rsid w:val="009B41AD"/>
    <w:rsid w:val="009B4246"/>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AA9"/>
    <w:rsid w:val="009B6CA2"/>
    <w:rsid w:val="009B731B"/>
    <w:rsid w:val="009B73A5"/>
    <w:rsid w:val="009B73DB"/>
    <w:rsid w:val="009B780D"/>
    <w:rsid w:val="009B7B23"/>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5E4"/>
    <w:rsid w:val="009C4AF6"/>
    <w:rsid w:val="009C4B1A"/>
    <w:rsid w:val="009C4B2B"/>
    <w:rsid w:val="009C4B58"/>
    <w:rsid w:val="009C4E28"/>
    <w:rsid w:val="009C513B"/>
    <w:rsid w:val="009C55AE"/>
    <w:rsid w:val="009C581A"/>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A5"/>
    <w:rsid w:val="009D2FC0"/>
    <w:rsid w:val="009D3275"/>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4EB"/>
    <w:rsid w:val="009E0635"/>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5DCB"/>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0FE8"/>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83F"/>
    <w:rsid w:val="009F59F2"/>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27"/>
    <w:rsid w:val="00A00875"/>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43F"/>
    <w:rsid w:val="00A0503D"/>
    <w:rsid w:val="00A0504C"/>
    <w:rsid w:val="00A05063"/>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AC2"/>
    <w:rsid w:val="00A11B2A"/>
    <w:rsid w:val="00A11B8E"/>
    <w:rsid w:val="00A11C91"/>
    <w:rsid w:val="00A120BA"/>
    <w:rsid w:val="00A12665"/>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B0F"/>
    <w:rsid w:val="00A17CBA"/>
    <w:rsid w:val="00A17E41"/>
    <w:rsid w:val="00A20B2D"/>
    <w:rsid w:val="00A20B5C"/>
    <w:rsid w:val="00A20FB5"/>
    <w:rsid w:val="00A21415"/>
    <w:rsid w:val="00A21A0D"/>
    <w:rsid w:val="00A22446"/>
    <w:rsid w:val="00A224CF"/>
    <w:rsid w:val="00A228D1"/>
    <w:rsid w:val="00A22D36"/>
    <w:rsid w:val="00A22D45"/>
    <w:rsid w:val="00A22E84"/>
    <w:rsid w:val="00A230B7"/>
    <w:rsid w:val="00A23660"/>
    <w:rsid w:val="00A23799"/>
    <w:rsid w:val="00A23A8A"/>
    <w:rsid w:val="00A23C09"/>
    <w:rsid w:val="00A23FFF"/>
    <w:rsid w:val="00A240F5"/>
    <w:rsid w:val="00A245B2"/>
    <w:rsid w:val="00A24945"/>
    <w:rsid w:val="00A24BCB"/>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92D"/>
    <w:rsid w:val="00A34E9A"/>
    <w:rsid w:val="00A3553A"/>
    <w:rsid w:val="00A35BDF"/>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2A22"/>
    <w:rsid w:val="00A52AAD"/>
    <w:rsid w:val="00A52B49"/>
    <w:rsid w:val="00A534D5"/>
    <w:rsid w:val="00A5359C"/>
    <w:rsid w:val="00A53DE8"/>
    <w:rsid w:val="00A54393"/>
    <w:rsid w:val="00A545BB"/>
    <w:rsid w:val="00A54701"/>
    <w:rsid w:val="00A54900"/>
    <w:rsid w:val="00A54EA2"/>
    <w:rsid w:val="00A552B6"/>
    <w:rsid w:val="00A55495"/>
    <w:rsid w:val="00A55563"/>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649"/>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63C"/>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84D"/>
    <w:rsid w:val="00A7190F"/>
    <w:rsid w:val="00A720FF"/>
    <w:rsid w:val="00A725CE"/>
    <w:rsid w:val="00A72813"/>
    <w:rsid w:val="00A72C84"/>
    <w:rsid w:val="00A72F05"/>
    <w:rsid w:val="00A7306C"/>
    <w:rsid w:val="00A730B7"/>
    <w:rsid w:val="00A730CC"/>
    <w:rsid w:val="00A731B7"/>
    <w:rsid w:val="00A7347E"/>
    <w:rsid w:val="00A7389E"/>
    <w:rsid w:val="00A73C1B"/>
    <w:rsid w:val="00A745AF"/>
    <w:rsid w:val="00A74F87"/>
    <w:rsid w:val="00A7603A"/>
    <w:rsid w:val="00A764BC"/>
    <w:rsid w:val="00A76CB8"/>
    <w:rsid w:val="00A77447"/>
    <w:rsid w:val="00A7766D"/>
    <w:rsid w:val="00A77A3A"/>
    <w:rsid w:val="00A77C91"/>
    <w:rsid w:val="00A77CB0"/>
    <w:rsid w:val="00A800CF"/>
    <w:rsid w:val="00A803A2"/>
    <w:rsid w:val="00A80568"/>
    <w:rsid w:val="00A8065C"/>
    <w:rsid w:val="00A807CD"/>
    <w:rsid w:val="00A809D7"/>
    <w:rsid w:val="00A8133D"/>
    <w:rsid w:val="00A81817"/>
    <w:rsid w:val="00A81BC5"/>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229"/>
    <w:rsid w:val="00A94DB7"/>
    <w:rsid w:val="00A94EB1"/>
    <w:rsid w:val="00A953BD"/>
    <w:rsid w:val="00A96222"/>
    <w:rsid w:val="00A96DEA"/>
    <w:rsid w:val="00A96F70"/>
    <w:rsid w:val="00A972FA"/>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95C"/>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007"/>
    <w:rsid w:val="00AA592A"/>
    <w:rsid w:val="00AA5CDB"/>
    <w:rsid w:val="00AA5EE4"/>
    <w:rsid w:val="00AA6072"/>
    <w:rsid w:val="00AA637D"/>
    <w:rsid w:val="00AA66D4"/>
    <w:rsid w:val="00AA671C"/>
    <w:rsid w:val="00AA6D7F"/>
    <w:rsid w:val="00AA6EDB"/>
    <w:rsid w:val="00AA7606"/>
    <w:rsid w:val="00AA78D9"/>
    <w:rsid w:val="00AA7B64"/>
    <w:rsid w:val="00AB028F"/>
    <w:rsid w:val="00AB111D"/>
    <w:rsid w:val="00AB113E"/>
    <w:rsid w:val="00AB18EB"/>
    <w:rsid w:val="00AB20F4"/>
    <w:rsid w:val="00AB2112"/>
    <w:rsid w:val="00AB22CC"/>
    <w:rsid w:val="00AB2545"/>
    <w:rsid w:val="00AB2855"/>
    <w:rsid w:val="00AB2955"/>
    <w:rsid w:val="00AB2F4E"/>
    <w:rsid w:val="00AB323B"/>
    <w:rsid w:val="00AB32A9"/>
    <w:rsid w:val="00AB36B6"/>
    <w:rsid w:val="00AB36ED"/>
    <w:rsid w:val="00AB39F0"/>
    <w:rsid w:val="00AB3A8D"/>
    <w:rsid w:val="00AB3F66"/>
    <w:rsid w:val="00AB426A"/>
    <w:rsid w:val="00AB440D"/>
    <w:rsid w:val="00AB4A6D"/>
    <w:rsid w:val="00AB4D94"/>
    <w:rsid w:val="00AB4EA1"/>
    <w:rsid w:val="00AB4F73"/>
    <w:rsid w:val="00AB5143"/>
    <w:rsid w:val="00AB5AC8"/>
    <w:rsid w:val="00AB5F47"/>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764"/>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4"/>
    <w:rsid w:val="00AD2F0E"/>
    <w:rsid w:val="00AD2FF5"/>
    <w:rsid w:val="00AD3769"/>
    <w:rsid w:val="00AD3844"/>
    <w:rsid w:val="00AD39CE"/>
    <w:rsid w:val="00AD4088"/>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74A"/>
    <w:rsid w:val="00AE58E8"/>
    <w:rsid w:val="00AE5AB2"/>
    <w:rsid w:val="00AE5E40"/>
    <w:rsid w:val="00AE5FEF"/>
    <w:rsid w:val="00AE72FB"/>
    <w:rsid w:val="00AE7C36"/>
    <w:rsid w:val="00AE7D60"/>
    <w:rsid w:val="00AE7E92"/>
    <w:rsid w:val="00AF008A"/>
    <w:rsid w:val="00AF0481"/>
    <w:rsid w:val="00AF07E2"/>
    <w:rsid w:val="00AF0A8E"/>
    <w:rsid w:val="00AF0C0C"/>
    <w:rsid w:val="00AF0D06"/>
    <w:rsid w:val="00AF0EBF"/>
    <w:rsid w:val="00AF15E5"/>
    <w:rsid w:val="00AF18C5"/>
    <w:rsid w:val="00AF18E5"/>
    <w:rsid w:val="00AF1E5C"/>
    <w:rsid w:val="00AF1FA9"/>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5FA9"/>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38"/>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77E"/>
    <w:rsid w:val="00B15A12"/>
    <w:rsid w:val="00B15AFA"/>
    <w:rsid w:val="00B15C5B"/>
    <w:rsid w:val="00B16414"/>
    <w:rsid w:val="00B16CF8"/>
    <w:rsid w:val="00B17438"/>
    <w:rsid w:val="00B17500"/>
    <w:rsid w:val="00B17EF9"/>
    <w:rsid w:val="00B2008D"/>
    <w:rsid w:val="00B203F1"/>
    <w:rsid w:val="00B206AB"/>
    <w:rsid w:val="00B20ACA"/>
    <w:rsid w:val="00B21501"/>
    <w:rsid w:val="00B21603"/>
    <w:rsid w:val="00B228F5"/>
    <w:rsid w:val="00B229D9"/>
    <w:rsid w:val="00B23580"/>
    <w:rsid w:val="00B23B1C"/>
    <w:rsid w:val="00B23E31"/>
    <w:rsid w:val="00B2421F"/>
    <w:rsid w:val="00B2433F"/>
    <w:rsid w:val="00B24662"/>
    <w:rsid w:val="00B24679"/>
    <w:rsid w:val="00B24F9E"/>
    <w:rsid w:val="00B25079"/>
    <w:rsid w:val="00B25096"/>
    <w:rsid w:val="00B254C4"/>
    <w:rsid w:val="00B25570"/>
    <w:rsid w:val="00B255E7"/>
    <w:rsid w:val="00B25D71"/>
    <w:rsid w:val="00B25D9A"/>
    <w:rsid w:val="00B267AC"/>
    <w:rsid w:val="00B27179"/>
    <w:rsid w:val="00B275DF"/>
    <w:rsid w:val="00B27881"/>
    <w:rsid w:val="00B27D7F"/>
    <w:rsid w:val="00B27F6D"/>
    <w:rsid w:val="00B3011D"/>
    <w:rsid w:val="00B3066E"/>
    <w:rsid w:val="00B30C09"/>
    <w:rsid w:val="00B30DEE"/>
    <w:rsid w:val="00B3100A"/>
    <w:rsid w:val="00B314AE"/>
    <w:rsid w:val="00B3178A"/>
    <w:rsid w:val="00B31CF5"/>
    <w:rsid w:val="00B31E92"/>
    <w:rsid w:val="00B320A4"/>
    <w:rsid w:val="00B326DF"/>
    <w:rsid w:val="00B327A5"/>
    <w:rsid w:val="00B3331F"/>
    <w:rsid w:val="00B33338"/>
    <w:rsid w:val="00B33A33"/>
    <w:rsid w:val="00B33C82"/>
    <w:rsid w:val="00B33E8B"/>
    <w:rsid w:val="00B3408B"/>
    <w:rsid w:val="00B34A5F"/>
    <w:rsid w:val="00B34B6F"/>
    <w:rsid w:val="00B34D2C"/>
    <w:rsid w:val="00B3563F"/>
    <w:rsid w:val="00B35DC4"/>
    <w:rsid w:val="00B35DEA"/>
    <w:rsid w:val="00B36409"/>
    <w:rsid w:val="00B3676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1CC7"/>
    <w:rsid w:val="00B42219"/>
    <w:rsid w:val="00B423A4"/>
    <w:rsid w:val="00B42C75"/>
    <w:rsid w:val="00B42FA5"/>
    <w:rsid w:val="00B4371B"/>
    <w:rsid w:val="00B439F7"/>
    <w:rsid w:val="00B43B3F"/>
    <w:rsid w:val="00B43DF7"/>
    <w:rsid w:val="00B44551"/>
    <w:rsid w:val="00B4456F"/>
    <w:rsid w:val="00B44700"/>
    <w:rsid w:val="00B44AAC"/>
    <w:rsid w:val="00B44F5B"/>
    <w:rsid w:val="00B44FD9"/>
    <w:rsid w:val="00B4587A"/>
    <w:rsid w:val="00B45891"/>
    <w:rsid w:val="00B458F8"/>
    <w:rsid w:val="00B45E47"/>
    <w:rsid w:val="00B46805"/>
    <w:rsid w:val="00B46879"/>
    <w:rsid w:val="00B468D8"/>
    <w:rsid w:val="00B46B1B"/>
    <w:rsid w:val="00B46DEA"/>
    <w:rsid w:val="00B46FA1"/>
    <w:rsid w:val="00B475DE"/>
    <w:rsid w:val="00B47877"/>
    <w:rsid w:val="00B47A90"/>
    <w:rsid w:val="00B503CD"/>
    <w:rsid w:val="00B506B4"/>
    <w:rsid w:val="00B50A83"/>
    <w:rsid w:val="00B50C3B"/>
    <w:rsid w:val="00B50C3D"/>
    <w:rsid w:val="00B515F9"/>
    <w:rsid w:val="00B5167C"/>
    <w:rsid w:val="00B519D8"/>
    <w:rsid w:val="00B51C32"/>
    <w:rsid w:val="00B51D72"/>
    <w:rsid w:val="00B523F9"/>
    <w:rsid w:val="00B525D3"/>
    <w:rsid w:val="00B52E76"/>
    <w:rsid w:val="00B53353"/>
    <w:rsid w:val="00B5342E"/>
    <w:rsid w:val="00B535FD"/>
    <w:rsid w:val="00B53AD9"/>
    <w:rsid w:val="00B53B68"/>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0B"/>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DA9"/>
    <w:rsid w:val="00B7252A"/>
    <w:rsid w:val="00B726CB"/>
    <w:rsid w:val="00B727C0"/>
    <w:rsid w:val="00B72B4D"/>
    <w:rsid w:val="00B737A8"/>
    <w:rsid w:val="00B737D9"/>
    <w:rsid w:val="00B7419C"/>
    <w:rsid w:val="00B74439"/>
    <w:rsid w:val="00B74505"/>
    <w:rsid w:val="00B74E88"/>
    <w:rsid w:val="00B75576"/>
    <w:rsid w:val="00B75B12"/>
    <w:rsid w:val="00B763FB"/>
    <w:rsid w:val="00B764D1"/>
    <w:rsid w:val="00B76538"/>
    <w:rsid w:val="00B765CF"/>
    <w:rsid w:val="00B76EE3"/>
    <w:rsid w:val="00B76EE8"/>
    <w:rsid w:val="00B77A94"/>
    <w:rsid w:val="00B77BEC"/>
    <w:rsid w:val="00B800A7"/>
    <w:rsid w:val="00B8074C"/>
    <w:rsid w:val="00B80B4F"/>
    <w:rsid w:val="00B80B5F"/>
    <w:rsid w:val="00B80CBD"/>
    <w:rsid w:val="00B80D2A"/>
    <w:rsid w:val="00B8158E"/>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15"/>
    <w:rsid w:val="00B85560"/>
    <w:rsid w:val="00B861C9"/>
    <w:rsid w:val="00B868B6"/>
    <w:rsid w:val="00B86BED"/>
    <w:rsid w:val="00B87024"/>
    <w:rsid w:val="00B873CC"/>
    <w:rsid w:val="00B8776D"/>
    <w:rsid w:val="00B87791"/>
    <w:rsid w:val="00B8789F"/>
    <w:rsid w:val="00B87A86"/>
    <w:rsid w:val="00B87D64"/>
    <w:rsid w:val="00B87DF3"/>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429"/>
    <w:rsid w:val="00B93713"/>
    <w:rsid w:val="00B939A1"/>
    <w:rsid w:val="00B939F6"/>
    <w:rsid w:val="00B93BFD"/>
    <w:rsid w:val="00B94223"/>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024"/>
    <w:rsid w:val="00BA711C"/>
    <w:rsid w:val="00BA73CD"/>
    <w:rsid w:val="00BA755F"/>
    <w:rsid w:val="00BA7719"/>
    <w:rsid w:val="00BA792A"/>
    <w:rsid w:val="00BA7B34"/>
    <w:rsid w:val="00BB0217"/>
    <w:rsid w:val="00BB0421"/>
    <w:rsid w:val="00BB04F8"/>
    <w:rsid w:val="00BB0BF5"/>
    <w:rsid w:val="00BB0C82"/>
    <w:rsid w:val="00BB0FA9"/>
    <w:rsid w:val="00BB1247"/>
    <w:rsid w:val="00BB131E"/>
    <w:rsid w:val="00BB1444"/>
    <w:rsid w:val="00BB14F9"/>
    <w:rsid w:val="00BB1CB7"/>
    <w:rsid w:val="00BB1D8F"/>
    <w:rsid w:val="00BB21FF"/>
    <w:rsid w:val="00BB2371"/>
    <w:rsid w:val="00BB2390"/>
    <w:rsid w:val="00BB2507"/>
    <w:rsid w:val="00BB2863"/>
    <w:rsid w:val="00BB2912"/>
    <w:rsid w:val="00BB3140"/>
    <w:rsid w:val="00BB315A"/>
    <w:rsid w:val="00BB3B33"/>
    <w:rsid w:val="00BB4664"/>
    <w:rsid w:val="00BB4B83"/>
    <w:rsid w:val="00BB5192"/>
    <w:rsid w:val="00BB5715"/>
    <w:rsid w:val="00BB5A14"/>
    <w:rsid w:val="00BB6025"/>
    <w:rsid w:val="00BB6E2C"/>
    <w:rsid w:val="00BB7582"/>
    <w:rsid w:val="00BB75D3"/>
    <w:rsid w:val="00BB772D"/>
    <w:rsid w:val="00BB7969"/>
    <w:rsid w:val="00BB79C3"/>
    <w:rsid w:val="00BC0AEC"/>
    <w:rsid w:val="00BC0F91"/>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5A9A"/>
    <w:rsid w:val="00BC604E"/>
    <w:rsid w:val="00BC6575"/>
    <w:rsid w:val="00BC67E3"/>
    <w:rsid w:val="00BC723E"/>
    <w:rsid w:val="00BC7438"/>
    <w:rsid w:val="00BC7632"/>
    <w:rsid w:val="00BC7DB0"/>
    <w:rsid w:val="00BC7F11"/>
    <w:rsid w:val="00BD0B58"/>
    <w:rsid w:val="00BD0D1C"/>
    <w:rsid w:val="00BD0D56"/>
    <w:rsid w:val="00BD0EE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D6"/>
    <w:rsid w:val="00BD6C92"/>
    <w:rsid w:val="00BD6DD2"/>
    <w:rsid w:val="00BD6E3C"/>
    <w:rsid w:val="00BD6FC9"/>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93C"/>
    <w:rsid w:val="00BE6A01"/>
    <w:rsid w:val="00BE6A26"/>
    <w:rsid w:val="00BE6DE1"/>
    <w:rsid w:val="00BE6F5A"/>
    <w:rsid w:val="00BE7035"/>
    <w:rsid w:val="00BE72FC"/>
    <w:rsid w:val="00BE7408"/>
    <w:rsid w:val="00BE7784"/>
    <w:rsid w:val="00BE7993"/>
    <w:rsid w:val="00BE7CE3"/>
    <w:rsid w:val="00BF01F3"/>
    <w:rsid w:val="00BF06CB"/>
    <w:rsid w:val="00BF0A7C"/>
    <w:rsid w:val="00BF0C3C"/>
    <w:rsid w:val="00BF0CD7"/>
    <w:rsid w:val="00BF0DAC"/>
    <w:rsid w:val="00BF113D"/>
    <w:rsid w:val="00BF159C"/>
    <w:rsid w:val="00BF20A7"/>
    <w:rsid w:val="00BF2533"/>
    <w:rsid w:val="00BF26C0"/>
    <w:rsid w:val="00BF3076"/>
    <w:rsid w:val="00BF30CA"/>
    <w:rsid w:val="00BF334C"/>
    <w:rsid w:val="00BF335F"/>
    <w:rsid w:val="00BF3392"/>
    <w:rsid w:val="00BF3399"/>
    <w:rsid w:val="00BF3CBC"/>
    <w:rsid w:val="00BF400E"/>
    <w:rsid w:val="00BF40D6"/>
    <w:rsid w:val="00BF4153"/>
    <w:rsid w:val="00BF422A"/>
    <w:rsid w:val="00BF428F"/>
    <w:rsid w:val="00BF479D"/>
    <w:rsid w:val="00BF5823"/>
    <w:rsid w:val="00BF6102"/>
    <w:rsid w:val="00BF65A3"/>
    <w:rsid w:val="00BF6ECD"/>
    <w:rsid w:val="00BF6F8F"/>
    <w:rsid w:val="00BF7EFF"/>
    <w:rsid w:val="00C00315"/>
    <w:rsid w:val="00C008BC"/>
    <w:rsid w:val="00C00AD8"/>
    <w:rsid w:val="00C0175C"/>
    <w:rsid w:val="00C01A47"/>
    <w:rsid w:val="00C01C3D"/>
    <w:rsid w:val="00C020D4"/>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5E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314"/>
    <w:rsid w:val="00C1756A"/>
    <w:rsid w:val="00C1757B"/>
    <w:rsid w:val="00C20009"/>
    <w:rsid w:val="00C201C1"/>
    <w:rsid w:val="00C2053C"/>
    <w:rsid w:val="00C205C0"/>
    <w:rsid w:val="00C2082C"/>
    <w:rsid w:val="00C20C06"/>
    <w:rsid w:val="00C20C82"/>
    <w:rsid w:val="00C21664"/>
    <w:rsid w:val="00C2183B"/>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27FF8"/>
    <w:rsid w:val="00C30535"/>
    <w:rsid w:val="00C3067D"/>
    <w:rsid w:val="00C30E14"/>
    <w:rsid w:val="00C31779"/>
    <w:rsid w:val="00C31FE2"/>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5DF"/>
    <w:rsid w:val="00C37A5D"/>
    <w:rsid w:val="00C4009E"/>
    <w:rsid w:val="00C40731"/>
    <w:rsid w:val="00C40A35"/>
    <w:rsid w:val="00C41169"/>
    <w:rsid w:val="00C4123B"/>
    <w:rsid w:val="00C417CA"/>
    <w:rsid w:val="00C419A5"/>
    <w:rsid w:val="00C41A4B"/>
    <w:rsid w:val="00C41AB7"/>
    <w:rsid w:val="00C41D59"/>
    <w:rsid w:val="00C41EF8"/>
    <w:rsid w:val="00C420AF"/>
    <w:rsid w:val="00C420C9"/>
    <w:rsid w:val="00C42551"/>
    <w:rsid w:val="00C42871"/>
    <w:rsid w:val="00C42D48"/>
    <w:rsid w:val="00C42DAC"/>
    <w:rsid w:val="00C4368C"/>
    <w:rsid w:val="00C43AA3"/>
    <w:rsid w:val="00C43D5B"/>
    <w:rsid w:val="00C445A5"/>
    <w:rsid w:val="00C446FC"/>
    <w:rsid w:val="00C44964"/>
    <w:rsid w:val="00C449A4"/>
    <w:rsid w:val="00C44CEC"/>
    <w:rsid w:val="00C44E48"/>
    <w:rsid w:val="00C45048"/>
    <w:rsid w:val="00C454D9"/>
    <w:rsid w:val="00C4585B"/>
    <w:rsid w:val="00C4586C"/>
    <w:rsid w:val="00C46530"/>
    <w:rsid w:val="00C465FA"/>
    <w:rsid w:val="00C46682"/>
    <w:rsid w:val="00C46959"/>
    <w:rsid w:val="00C46D4F"/>
    <w:rsid w:val="00C46FAF"/>
    <w:rsid w:val="00C47101"/>
    <w:rsid w:val="00C473A6"/>
    <w:rsid w:val="00C477A4"/>
    <w:rsid w:val="00C47888"/>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DA5"/>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02"/>
    <w:rsid w:val="00C60A66"/>
    <w:rsid w:val="00C60D61"/>
    <w:rsid w:val="00C60E79"/>
    <w:rsid w:val="00C60EA5"/>
    <w:rsid w:val="00C60F76"/>
    <w:rsid w:val="00C610E6"/>
    <w:rsid w:val="00C61425"/>
    <w:rsid w:val="00C61A0E"/>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B95"/>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758"/>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5B1"/>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0FE0"/>
    <w:rsid w:val="00C91027"/>
    <w:rsid w:val="00C9134D"/>
    <w:rsid w:val="00C91590"/>
    <w:rsid w:val="00C91BE7"/>
    <w:rsid w:val="00C91C4E"/>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AAC"/>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5407"/>
    <w:rsid w:val="00CA62DA"/>
    <w:rsid w:val="00CA63B5"/>
    <w:rsid w:val="00CA6FF3"/>
    <w:rsid w:val="00CA73EA"/>
    <w:rsid w:val="00CA77FE"/>
    <w:rsid w:val="00CA7836"/>
    <w:rsid w:val="00CB003B"/>
    <w:rsid w:val="00CB0370"/>
    <w:rsid w:val="00CB08A0"/>
    <w:rsid w:val="00CB1089"/>
    <w:rsid w:val="00CB13B3"/>
    <w:rsid w:val="00CB1816"/>
    <w:rsid w:val="00CB1858"/>
    <w:rsid w:val="00CB19BE"/>
    <w:rsid w:val="00CB1D7C"/>
    <w:rsid w:val="00CB28C9"/>
    <w:rsid w:val="00CB2D60"/>
    <w:rsid w:val="00CB2F7E"/>
    <w:rsid w:val="00CB3580"/>
    <w:rsid w:val="00CB38E0"/>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3FA"/>
    <w:rsid w:val="00CB76EB"/>
    <w:rsid w:val="00CB797F"/>
    <w:rsid w:val="00CB7BDF"/>
    <w:rsid w:val="00CB7E67"/>
    <w:rsid w:val="00CB7F9F"/>
    <w:rsid w:val="00CC03E1"/>
    <w:rsid w:val="00CC06AF"/>
    <w:rsid w:val="00CC06FE"/>
    <w:rsid w:val="00CC0938"/>
    <w:rsid w:val="00CC1088"/>
    <w:rsid w:val="00CC13BE"/>
    <w:rsid w:val="00CC1433"/>
    <w:rsid w:val="00CC1559"/>
    <w:rsid w:val="00CC1702"/>
    <w:rsid w:val="00CC17F3"/>
    <w:rsid w:val="00CC1D15"/>
    <w:rsid w:val="00CC23C5"/>
    <w:rsid w:val="00CC270C"/>
    <w:rsid w:val="00CC2B2D"/>
    <w:rsid w:val="00CC3992"/>
    <w:rsid w:val="00CC3BDA"/>
    <w:rsid w:val="00CC3C9F"/>
    <w:rsid w:val="00CC4542"/>
    <w:rsid w:val="00CC46F2"/>
    <w:rsid w:val="00CC49A5"/>
    <w:rsid w:val="00CC508E"/>
    <w:rsid w:val="00CC5551"/>
    <w:rsid w:val="00CC5611"/>
    <w:rsid w:val="00CC5818"/>
    <w:rsid w:val="00CC5911"/>
    <w:rsid w:val="00CC5B26"/>
    <w:rsid w:val="00CC5D3A"/>
    <w:rsid w:val="00CC5E36"/>
    <w:rsid w:val="00CC6306"/>
    <w:rsid w:val="00CC6365"/>
    <w:rsid w:val="00CC68A1"/>
    <w:rsid w:val="00CC6A38"/>
    <w:rsid w:val="00CC6C25"/>
    <w:rsid w:val="00CC6DCB"/>
    <w:rsid w:val="00CD035F"/>
    <w:rsid w:val="00CD08CB"/>
    <w:rsid w:val="00CD0B68"/>
    <w:rsid w:val="00CD0D4A"/>
    <w:rsid w:val="00CD0F27"/>
    <w:rsid w:val="00CD19BB"/>
    <w:rsid w:val="00CD1A88"/>
    <w:rsid w:val="00CD1FA1"/>
    <w:rsid w:val="00CD1FF7"/>
    <w:rsid w:val="00CD2649"/>
    <w:rsid w:val="00CD2781"/>
    <w:rsid w:val="00CD2926"/>
    <w:rsid w:val="00CD2B41"/>
    <w:rsid w:val="00CD2E8D"/>
    <w:rsid w:val="00CD309F"/>
    <w:rsid w:val="00CD31CB"/>
    <w:rsid w:val="00CD36E1"/>
    <w:rsid w:val="00CD3820"/>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7B9"/>
    <w:rsid w:val="00CE4CE1"/>
    <w:rsid w:val="00CE4EF8"/>
    <w:rsid w:val="00CE5309"/>
    <w:rsid w:val="00CE554F"/>
    <w:rsid w:val="00CE5791"/>
    <w:rsid w:val="00CE5A3C"/>
    <w:rsid w:val="00CE5DC4"/>
    <w:rsid w:val="00CE6443"/>
    <w:rsid w:val="00CE6746"/>
    <w:rsid w:val="00CE6FA5"/>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5DA9"/>
    <w:rsid w:val="00CF628B"/>
    <w:rsid w:val="00CF62B5"/>
    <w:rsid w:val="00CF6322"/>
    <w:rsid w:val="00CF633C"/>
    <w:rsid w:val="00CF6364"/>
    <w:rsid w:val="00CF63B3"/>
    <w:rsid w:val="00CF65B8"/>
    <w:rsid w:val="00CF6C31"/>
    <w:rsid w:val="00CF6C33"/>
    <w:rsid w:val="00CF71C7"/>
    <w:rsid w:val="00CF73D8"/>
    <w:rsid w:val="00CF76BD"/>
    <w:rsid w:val="00CF76CF"/>
    <w:rsid w:val="00CF78BE"/>
    <w:rsid w:val="00CF7DE5"/>
    <w:rsid w:val="00D00015"/>
    <w:rsid w:val="00D00315"/>
    <w:rsid w:val="00D00627"/>
    <w:rsid w:val="00D00721"/>
    <w:rsid w:val="00D00A90"/>
    <w:rsid w:val="00D00DC1"/>
    <w:rsid w:val="00D00F8F"/>
    <w:rsid w:val="00D01028"/>
    <w:rsid w:val="00D01086"/>
    <w:rsid w:val="00D017FE"/>
    <w:rsid w:val="00D01F1B"/>
    <w:rsid w:val="00D020DC"/>
    <w:rsid w:val="00D02304"/>
    <w:rsid w:val="00D02B72"/>
    <w:rsid w:val="00D02CD2"/>
    <w:rsid w:val="00D02D11"/>
    <w:rsid w:val="00D031F1"/>
    <w:rsid w:val="00D03240"/>
    <w:rsid w:val="00D035D0"/>
    <w:rsid w:val="00D03675"/>
    <w:rsid w:val="00D03D28"/>
    <w:rsid w:val="00D03E43"/>
    <w:rsid w:val="00D0444B"/>
    <w:rsid w:val="00D048C1"/>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775"/>
    <w:rsid w:val="00D16DAD"/>
    <w:rsid w:val="00D16F52"/>
    <w:rsid w:val="00D170A8"/>
    <w:rsid w:val="00D173C9"/>
    <w:rsid w:val="00D176C1"/>
    <w:rsid w:val="00D176D9"/>
    <w:rsid w:val="00D176E7"/>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1F8"/>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4211"/>
    <w:rsid w:val="00D3432E"/>
    <w:rsid w:val="00D347FB"/>
    <w:rsid w:val="00D34A89"/>
    <w:rsid w:val="00D34CFB"/>
    <w:rsid w:val="00D34E94"/>
    <w:rsid w:val="00D34F52"/>
    <w:rsid w:val="00D35F52"/>
    <w:rsid w:val="00D3613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528"/>
    <w:rsid w:val="00D455A2"/>
    <w:rsid w:val="00D45681"/>
    <w:rsid w:val="00D45B9F"/>
    <w:rsid w:val="00D45DF0"/>
    <w:rsid w:val="00D46762"/>
    <w:rsid w:val="00D46AA9"/>
    <w:rsid w:val="00D4718F"/>
    <w:rsid w:val="00D47362"/>
    <w:rsid w:val="00D47422"/>
    <w:rsid w:val="00D4742E"/>
    <w:rsid w:val="00D476E9"/>
    <w:rsid w:val="00D47773"/>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98"/>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54F"/>
    <w:rsid w:val="00D60A15"/>
    <w:rsid w:val="00D60B1A"/>
    <w:rsid w:val="00D60B61"/>
    <w:rsid w:val="00D61122"/>
    <w:rsid w:val="00D612E8"/>
    <w:rsid w:val="00D61C91"/>
    <w:rsid w:val="00D61F52"/>
    <w:rsid w:val="00D61FA1"/>
    <w:rsid w:val="00D620FE"/>
    <w:rsid w:val="00D62486"/>
    <w:rsid w:val="00D62755"/>
    <w:rsid w:val="00D62914"/>
    <w:rsid w:val="00D62A60"/>
    <w:rsid w:val="00D62ABD"/>
    <w:rsid w:val="00D62DED"/>
    <w:rsid w:val="00D63245"/>
    <w:rsid w:val="00D6325C"/>
    <w:rsid w:val="00D633B7"/>
    <w:rsid w:val="00D63719"/>
    <w:rsid w:val="00D63C98"/>
    <w:rsid w:val="00D63D80"/>
    <w:rsid w:val="00D63F4A"/>
    <w:rsid w:val="00D64360"/>
    <w:rsid w:val="00D645F2"/>
    <w:rsid w:val="00D64751"/>
    <w:rsid w:val="00D6482A"/>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6A0"/>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369"/>
    <w:rsid w:val="00D9561A"/>
    <w:rsid w:val="00D958F1"/>
    <w:rsid w:val="00D95A3C"/>
    <w:rsid w:val="00D95B37"/>
    <w:rsid w:val="00D95B7D"/>
    <w:rsid w:val="00D95D54"/>
    <w:rsid w:val="00D95EFB"/>
    <w:rsid w:val="00D96009"/>
    <w:rsid w:val="00D962A3"/>
    <w:rsid w:val="00D96849"/>
    <w:rsid w:val="00D96ADC"/>
    <w:rsid w:val="00D97906"/>
    <w:rsid w:val="00D97DBC"/>
    <w:rsid w:val="00D97E34"/>
    <w:rsid w:val="00D97F2C"/>
    <w:rsid w:val="00DA02B1"/>
    <w:rsid w:val="00DA02BB"/>
    <w:rsid w:val="00DA03EC"/>
    <w:rsid w:val="00DA0B7C"/>
    <w:rsid w:val="00DA0EC0"/>
    <w:rsid w:val="00DA1454"/>
    <w:rsid w:val="00DA2045"/>
    <w:rsid w:val="00DA2339"/>
    <w:rsid w:val="00DA2366"/>
    <w:rsid w:val="00DA272F"/>
    <w:rsid w:val="00DA2A0B"/>
    <w:rsid w:val="00DA30B1"/>
    <w:rsid w:val="00DA3233"/>
    <w:rsid w:val="00DA3343"/>
    <w:rsid w:val="00DA3417"/>
    <w:rsid w:val="00DA38EC"/>
    <w:rsid w:val="00DA3C16"/>
    <w:rsid w:val="00DA3F1F"/>
    <w:rsid w:val="00DA454E"/>
    <w:rsid w:val="00DA49CF"/>
    <w:rsid w:val="00DA511D"/>
    <w:rsid w:val="00DA552D"/>
    <w:rsid w:val="00DA5B63"/>
    <w:rsid w:val="00DA61A6"/>
    <w:rsid w:val="00DA62A1"/>
    <w:rsid w:val="00DA66C3"/>
    <w:rsid w:val="00DA684C"/>
    <w:rsid w:val="00DA69FC"/>
    <w:rsid w:val="00DA7B19"/>
    <w:rsid w:val="00DA7C01"/>
    <w:rsid w:val="00DB01E3"/>
    <w:rsid w:val="00DB07D4"/>
    <w:rsid w:val="00DB10AB"/>
    <w:rsid w:val="00DB1272"/>
    <w:rsid w:val="00DB161D"/>
    <w:rsid w:val="00DB1C35"/>
    <w:rsid w:val="00DB2831"/>
    <w:rsid w:val="00DB2836"/>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6C1"/>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4FD"/>
    <w:rsid w:val="00DD2614"/>
    <w:rsid w:val="00DD2AE1"/>
    <w:rsid w:val="00DD34B6"/>
    <w:rsid w:val="00DD34FC"/>
    <w:rsid w:val="00DD3521"/>
    <w:rsid w:val="00DD3DD8"/>
    <w:rsid w:val="00DD4670"/>
    <w:rsid w:val="00DD48AC"/>
    <w:rsid w:val="00DD4BF8"/>
    <w:rsid w:val="00DD4F99"/>
    <w:rsid w:val="00DD54F4"/>
    <w:rsid w:val="00DD5628"/>
    <w:rsid w:val="00DD5AC1"/>
    <w:rsid w:val="00DD5D86"/>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786"/>
    <w:rsid w:val="00DE5A34"/>
    <w:rsid w:val="00DE5EB6"/>
    <w:rsid w:val="00DE66F2"/>
    <w:rsid w:val="00DE76E6"/>
    <w:rsid w:val="00DE77A5"/>
    <w:rsid w:val="00DE788D"/>
    <w:rsid w:val="00DE7E74"/>
    <w:rsid w:val="00DF00CF"/>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EA"/>
    <w:rsid w:val="00E024F7"/>
    <w:rsid w:val="00E0257C"/>
    <w:rsid w:val="00E028DD"/>
    <w:rsid w:val="00E02945"/>
    <w:rsid w:val="00E02F74"/>
    <w:rsid w:val="00E0328E"/>
    <w:rsid w:val="00E03360"/>
    <w:rsid w:val="00E033BF"/>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26F"/>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836"/>
    <w:rsid w:val="00E21CEA"/>
    <w:rsid w:val="00E22B8E"/>
    <w:rsid w:val="00E22E3B"/>
    <w:rsid w:val="00E22FC1"/>
    <w:rsid w:val="00E230CF"/>
    <w:rsid w:val="00E2335C"/>
    <w:rsid w:val="00E23430"/>
    <w:rsid w:val="00E2355C"/>
    <w:rsid w:val="00E238F1"/>
    <w:rsid w:val="00E2428D"/>
    <w:rsid w:val="00E24628"/>
    <w:rsid w:val="00E246E6"/>
    <w:rsid w:val="00E24708"/>
    <w:rsid w:val="00E24750"/>
    <w:rsid w:val="00E24E72"/>
    <w:rsid w:val="00E24F4F"/>
    <w:rsid w:val="00E25AF0"/>
    <w:rsid w:val="00E260D9"/>
    <w:rsid w:val="00E261BF"/>
    <w:rsid w:val="00E2627F"/>
    <w:rsid w:val="00E26389"/>
    <w:rsid w:val="00E2662D"/>
    <w:rsid w:val="00E267DA"/>
    <w:rsid w:val="00E2688A"/>
    <w:rsid w:val="00E26ACE"/>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1AE"/>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92D"/>
    <w:rsid w:val="00E40A62"/>
    <w:rsid w:val="00E40C02"/>
    <w:rsid w:val="00E40CFA"/>
    <w:rsid w:val="00E4112F"/>
    <w:rsid w:val="00E41B18"/>
    <w:rsid w:val="00E41D63"/>
    <w:rsid w:val="00E42072"/>
    <w:rsid w:val="00E422DC"/>
    <w:rsid w:val="00E422E6"/>
    <w:rsid w:val="00E425AB"/>
    <w:rsid w:val="00E42BB4"/>
    <w:rsid w:val="00E42E62"/>
    <w:rsid w:val="00E4352D"/>
    <w:rsid w:val="00E43D9A"/>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5D5"/>
    <w:rsid w:val="00E508BB"/>
    <w:rsid w:val="00E509A1"/>
    <w:rsid w:val="00E50FDB"/>
    <w:rsid w:val="00E51404"/>
    <w:rsid w:val="00E516D2"/>
    <w:rsid w:val="00E51BDA"/>
    <w:rsid w:val="00E51DD7"/>
    <w:rsid w:val="00E52D27"/>
    <w:rsid w:val="00E52EE0"/>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B3C"/>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300E"/>
    <w:rsid w:val="00E6317A"/>
    <w:rsid w:val="00E6342C"/>
    <w:rsid w:val="00E63B6A"/>
    <w:rsid w:val="00E63B74"/>
    <w:rsid w:val="00E63FA2"/>
    <w:rsid w:val="00E64023"/>
    <w:rsid w:val="00E64EEE"/>
    <w:rsid w:val="00E64F0F"/>
    <w:rsid w:val="00E656AF"/>
    <w:rsid w:val="00E657F5"/>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765"/>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7FF"/>
    <w:rsid w:val="00E75823"/>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82C"/>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821"/>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1EF0"/>
    <w:rsid w:val="00EA202F"/>
    <w:rsid w:val="00EA2036"/>
    <w:rsid w:val="00EA28A7"/>
    <w:rsid w:val="00EA29F5"/>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763"/>
    <w:rsid w:val="00EB29C2"/>
    <w:rsid w:val="00EB2C7C"/>
    <w:rsid w:val="00EB320D"/>
    <w:rsid w:val="00EB330A"/>
    <w:rsid w:val="00EB3809"/>
    <w:rsid w:val="00EB392C"/>
    <w:rsid w:val="00EB3F87"/>
    <w:rsid w:val="00EB415D"/>
    <w:rsid w:val="00EB4355"/>
    <w:rsid w:val="00EB452A"/>
    <w:rsid w:val="00EB4865"/>
    <w:rsid w:val="00EB4927"/>
    <w:rsid w:val="00EB4CAE"/>
    <w:rsid w:val="00EB4D53"/>
    <w:rsid w:val="00EB4E46"/>
    <w:rsid w:val="00EB4F8C"/>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C7EB2"/>
    <w:rsid w:val="00ED118F"/>
    <w:rsid w:val="00ED1358"/>
    <w:rsid w:val="00ED15C3"/>
    <w:rsid w:val="00ED1782"/>
    <w:rsid w:val="00ED208D"/>
    <w:rsid w:val="00ED24C2"/>
    <w:rsid w:val="00ED255E"/>
    <w:rsid w:val="00ED25E2"/>
    <w:rsid w:val="00ED292C"/>
    <w:rsid w:val="00ED2D34"/>
    <w:rsid w:val="00ED31AF"/>
    <w:rsid w:val="00ED33AD"/>
    <w:rsid w:val="00ED3793"/>
    <w:rsid w:val="00ED3804"/>
    <w:rsid w:val="00ED38BC"/>
    <w:rsid w:val="00ED4133"/>
    <w:rsid w:val="00ED42CE"/>
    <w:rsid w:val="00ED4471"/>
    <w:rsid w:val="00ED4A64"/>
    <w:rsid w:val="00ED4B28"/>
    <w:rsid w:val="00ED54A9"/>
    <w:rsid w:val="00ED5811"/>
    <w:rsid w:val="00ED67A0"/>
    <w:rsid w:val="00ED6CC0"/>
    <w:rsid w:val="00ED6CF2"/>
    <w:rsid w:val="00ED74BE"/>
    <w:rsid w:val="00ED7574"/>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57D"/>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D25"/>
    <w:rsid w:val="00EF2ECD"/>
    <w:rsid w:val="00EF2F3F"/>
    <w:rsid w:val="00EF312F"/>
    <w:rsid w:val="00EF32F9"/>
    <w:rsid w:val="00EF3BC8"/>
    <w:rsid w:val="00EF4A2D"/>
    <w:rsid w:val="00EF4BFE"/>
    <w:rsid w:val="00EF4E7D"/>
    <w:rsid w:val="00EF4FA8"/>
    <w:rsid w:val="00EF5AA2"/>
    <w:rsid w:val="00EF5B3D"/>
    <w:rsid w:val="00EF5C9E"/>
    <w:rsid w:val="00EF5CBC"/>
    <w:rsid w:val="00EF6247"/>
    <w:rsid w:val="00EF6794"/>
    <w:rsid w:val="00EF75A0"/>
    <w:rsid w:val="00EF7B0C"/>
    <w:rsid w:val="00EF7D19"/>
    <w:rsid w:val="00EF7E60"/>
    <w:rsid w:val="00F0010F"/>
    <w:rsid w:val="00F0022D"/>
    <w:rsid w:val="00F006DC"/>
    <w:rsid w:val="00F00976"/>
    <w:rsid w:val="00F00AB3"/>
    <w:rsid w:val="00F01461"/>
    <w:rsid w:val="00F0152F"/>
    <w:rsid w:val="00F018E5"/>
    <w:rsid w:val="00F01909"/>
    <w:rsid w:val="00F01AB0"/>
    <w:rsid w:val="00F026B2"/>
    <w:rsid w:val="00F0333D"/>
    <w:rsid w:val="00F0339C"/>
    <w:rsid w:val="00F03426"/>
    <w:rsid w:val="00F03434"/>
    <w:rsid w:val="00F037F7"/>
    <w:rsid w:val="00F03AAB"/>
    <w:rsid w:val="00F03B50"/>
    <w:rsid w:val="00F03C5E"/>
    <w:rsid w:val="00F03FFA"/>
    <w:rsid w:val="00F040E7"/>
    <w:rsid w:val="00F0457C"/>
    <w:rsid w:val="00F04878"/>
    <w:rsid w:val="00F04963"/>
    <w:rsid w:val="00F05200"/>
    <w:rsid w:val="00F05E5D"/>
    <w:rsid w:val="00F0614C"/>
    <w:rsid w:val="00F062D3"/>
    <w:rsid w:val="00F063BC"/>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503"/>
    <w:rsid w:val="00F12683"/>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119"/>
    <w:rsid w:val="00F23201"/>
    <w:rsid w:val="00F23405"/>
    <w:rsid w:val="00F23479"/>
    <w:rsid w:val="00F236E3"/>
    <w:rsid w:val="00F23709"/>
    <w:rsid w:val="00F2386B"/>
    <w:rsid w:val="00F23ACC"/>
    <w:rsid w:val="00F23CB9"/>
    <w:rsid w:val="00F23EF6"/>
    <w:rsid w:val="00F2406C"/>
    <w:rsid w:val="00F24C81"/>
    <w:rsid w:val="00F24E92"/>
    <w:rsid w:val="00F2505C"/>
    <w:rsid w:val="00F252AB"/>
    <w:rsid w:val="00F2545E"/>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B4E"/>
    <w:rsid w:val="00F34E43"/>
    <w:rsid w:val="00F355A1"/>
    <w:rsid w:val="00F355BB"/>
    <w:rsid w:val="00F35709"/>
    <w:rsid w:val="00F35D27"/>
    <w:rsid w:val="00F35DA2"/>
    <w:rsid w:val="00F35E46"/>
    <w:rsid w:val="00F35E93"/>
    <w:rsid w:val="00F3604B"/>
    <w:rsid w:val="00F365FF"/>
    <w:rsid w:val="00F366FC"/>
    <w:rsid w:val="00F36B06"/>
    <w:rsid w:val="00F36BCA"/>
    <w:rsid w:val="00F37012"/>
    <w:rsid w:val="00F372A6"/>
    <w:rsid w:val="00F3764A"/>
    <w:rsid w:val="00F40172"/>
    <w:rsid w:val="00F40A5D"/>
    <w:rsid w:val="00F40C76"/>
    <w:rsid w:val="00F41394"/>
    <w:rsid w:val="00F413C0"/>
    <w:rsid w:val="00F414FE"/>
    <w:rsid w:val="00F41A8F"/>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ABB"/>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8FB"/>
    <w:rsid w:val="00F54926"/>
    <w:rsid w:val="00F54E96"/>
    <w:rsid w:val="00F55025"/>
    <w:rsid w:val="00F5569F"/>
    <w:rsid w:val="00F55A73"/>
    <w:rsid w:val="00F56750"/>
    <w:rsid w:val="00F56D1F"/>
    <w:rsid w:val="00F56FD2"/>
    <w:rsid w:val="00F570C1"/>
    <w:rsid w:val="00F57224"/>
    <w:rsid w:val="00F574DF"/>
    <w:rsid w:val="00F57A68"/>
    <w:rsid w:val="00F57CDE"/>
    <w:rsid w:val="00F57D96"/>
    <w:rsid w:val="00F60479"/>
    <w:rsid w:val="00F60BBA"/>
    <w:rsid w:val="00F60BE4"/>
    <w:rsid w:val="00F60CFF"/>
    <w:rsid w:val="00F60F30"/>
    <w:rsid w:val="00F61142"/>
    <w:rsid w:val="00F61AD0"/>
    <w:rsid w:val="00F61ADE"/>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B86"/>
    <w:rsid w:val="00F64D96"/>
    <w:rsid w:val="00F64DB3"/>
    <w:rsid w:val="00F64F18"/>
    <w:rsid w:val="00F6535C"/>
    <w:rsid w:val="00F658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666F"/>
    <w:rsid w:val="00F77186"/>
    <w:rsid w:val="00F775FB"/>
    <w:rsid w:val="00F77D0C"/>
    <w:rsid w:val="00F801B1"/>
    <w:rsid w:val="00F80372"/>
    <w:rsid w:val="00F81439"/>
    <w:rsid w:val="00F814B7"/>
    <w:rsid w:val="00F81741"/>
    <w:rsid w:val="00F8184F"/>
    <w:rsid w:val="00F81A4D"/>
    <w:rsid w:val="00F8209A"/>
    <w:rsid w:val="00F825DC"/>
    <w:rsid w:val="00F8273A"/>
    <w:rsid w:val="00F8273E"/>
    <w:rsid w:val="00F82805"/>
    <w:rsid w:val="00F829B3"/>
    <w:rsid w:val="00F82AA6"/>
    <w:rsid w:val="00F82BE9"/>
    <w:rsid w:val="00F82DBE"/>
    <w:rsid w:val="00F831CD"/>
    <w:rsid w:val="00F839B0"/>
    <w:rsid w:val="00F83B9A"/>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43"/>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12C2"/>
    <w:rsid w:val="00FA2BCA"/>
    <w:rsid w:val="00FA2D60"/>
    <w:rsid w:val="00FA32EA"/>
    <w:rsid w:val="00FA3508"/>
    <w:rsid w:val="00FA3611"/>
    <w:rsid w:val="00FA394E"/>
    <w:rsid w:val="00FA3B2A"/>
    <w:rsid w:val="00FA3C6C"/>
    <w:rsid w:val="00FA3DFD"/>
    <w:rsid w:val="00FA42E7"/>
    <w:rsid w:val="00FA4639"/>
    <w:rsid w:val="00FA46C7"/>
    <w:rsid w:val="00FA4C85"/>
    <w:rsid w:val="00FA4CA3"/>
    <w:rsid w:val="00FA4CFB"/>
    <w:rsid w:val="00FA4D32"/>
    <w:rsid w:val="00FA5630"/>
    <w:rsid w:val="00FA5684"/>
    <w:rsid w:val="00FA5ADC"/>
    <w:rsid w:val="00FA5CEB"/>
    <w:rsid w:val="00FA5F5D"/>
    <w:rsid w:val="00FA62D7"/>
    <w:rsid w:val="00FA63E7"/>
    <w:rsid w:val="00FA65F2"/>
    <w:rsid w:val="00FA663D"/>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2F2A"/>
    <w:rsid w:val="00FB3075"/>
    <w:rsid w:val="00FB311B"/>
    <w:rsid w:val="00FB32E4"/>
    <w:rsid w:val="00FB3441"/>
    <w:rsid w:val="00FB381A"/>
    <w:rsid w:val="00FB3A00"/>
    <w:rsid w:val="00FB3B9D"/>
    <w:rsid w:val="00FB3D6F"/>
    <w:rsid w:val="00FB4317"/>
    <w:rsid w:val="00FB498A"/>
    <w:rsid w:val="00FB4C08"/>
    <w:rsid w:val="00FB4D4B"/>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90F"/>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A35"/>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282"/>
    <w:rsid w:val="00FD65F0"/>
    <w:rsid w:val="00FD66E9"/>
    <w:rsid w:val="00FD68A8"/>
    <w:rsid w:val="00FD7B74"/>
    <w:rsid w:val="00FD7E5D"/>
    <w:rsid w:val="00FE0A51"/>
    <w:rsid w:val="00FE0B36"/>
    <w:rsid w:val="00FE0DCA"/>
    <w:rsid w:val="00FE17C6"/>
    <w:rsid w:val="00FE198C"/>
    <w:rsid w:val="00FE1A78"/>
    <w:rsid w:val="00FE1BD2"/>
    <w:rsid w:val="00FE1E32"/>
    <w:rsid w:val="00FE1FBE"/>
    <w:rsid w:val="00FE21FD"/>
    <w:rsid w:val="00FE234A"/>
    <w:rsid w:val="00FE2C7E"/>
    <w:rsid w:val="00FE2EF4"/>
    <w:rsid w:val="00FE2F6F"/>
    <w:rsid w:val="00FE3236"/>
    <w:rsid w:val="00FE387E"/>
    <w:rsid w:val="00FE3FA6"/>
    <w:rsid w:val="00FE4454"/>
    <w:rsid w:val="00FE4DDF"/>
    <w:rsid w:val="00FE4F17"/>
    <w:rsid w:val="00FE5527"/>
    <w:rsid w:val="00FE59D0"/>
    <w:rsid w:val="00FE5B41"/>
    <w:rsid w:val="00FE5B69"/>
    <w:rsid w:val="00FE63DD"/>
    <w:rsid w:val="00FE65CB"/>
    <w:rsid w:val="00FE65FF"/>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372E7"/>
    <w:pPr>
      <w:numPr>
        <w:numId w:val="41"/>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372E7"/>
    <w:rPr>
      <w:rFonts w:ascii="Arial" w:eastAsia="MS Mincho" w:hAnsi="Arial"/>
      <w:b/>
      <w:szCs w:val="24"/>
      <w:lang w:val="en-GB" w:eastAsia="en-GB"/>
    </w:rPr>
  </w:style>
  <w:style w:type="paragraph" w:styleId="TableofFigures">
    <w:name w:val="table of figures"/>
    <w:basedOn w:val="BodyText"/>
    <w:next w:val="Normal"/>
    <w:uiPriority w:val="99"/>
    <w:qFormat/>
    <w:rsid w:val="00E505D5"/>
    <w:pPr>
      <w:ind w:left="1701" w:hanging="1701"/>
      <w:textAlignment w:val="baseline"/>
    </w:pPr>
    <w:rPr>
      <w:rFonts w:ascii="Arial" w:eastAsia="Times New Roman" w:hAnsi="Arial"/>
      <w:b/>
      <w:color w:val="auto"/>
      <w:lang w:val="en-GB" w:eastAsia="zh-CN"/>
    </w:rPr>
  </w:style>
  <w:style w:type="character" w:styleId="FollowedHyperlink">
    <w:name w:val="FollowedHyperlink"/>
    <w:basedOn w:val="DefaultParagraphFont"/>
    <w:uiPriority w:val="99"/>
    <w:semiHidden/>
    <w:unhideWhenUsed/>
    <w:rsid w:val="00E505D5"/>
    <w:rPr>
      <w:color w:val="954F72" w:themeColor="followedHyperlink"/>
      <w:u w:val="single"/>
    </w:rPr>
  </w:style>
  <w:style w:type="character" w:styleId="PlaceholderText">
    <w:name w:val="Placeholder Text"/>
    <w:basedOn w:val="DefaultParagraphFont"/>
    <w:uiPriority w:val="99"/>
    <w:semiHidden/>
    <w:rsid w:val="004F315E"/>
    <w:rPr>
      <w:color w:val="808080"/>
    </w:rPr>
  </w:style>
  <w:style w:type="character" w:customStyle="1" w:styleId="Heading2Char">
    <w:name w:val="Heading 2 Char"/>
    <w:aliases w:val="H2 Char1,h2 Char"/>
    <w:basedOn w:val="DefaultParagraphFont"/>
    <w:link w:val="Heading2"/>
    <w:rsid w:val="00C44CEC"/>
    <w:rPr>
      <w:rFonts w:ascii="Arial" w:hAnsi="Arial"/>
      <w:sz w:val="32"/>
      <w:lang w:val="en-GB" w:eastAsia="ja-JP"/>
    </w:rPr>
  </w:style>
  <w:style w:type="paragraph" w:customStyle="1" w:styleId="Doc-comment">
    <w:name w:val="Doc-comment"/>
    <w:basedOn w:val="Normal"/>
    <w:next w:val="Doc-text2"/>
    <w:uiPriority w:val="99"/>
    <w:qFormat/>
    <w:rsid w:val="00BC0F91"/>
    <w:pPr>
      <w:tabs>
        <w:tab w:val="left" w:pos="1622"/>
      </w:tabs>
      <w:overflowPunct/>
      <w:autoSpaceDE/>
      <w:autoSpaceDN/>
      <w:adjustRightInd/>
      <w:spacing w:after="0"/>
      <w:ind w:left="1622" w:hanging="363"/>
    </w:pPr>
    <w:rPr>
      <w:rFonts w:ascii="Arial" w:eastAsia="MS Mincho" w:hAnsi="Arial"/>
      <w:i/>
      <w:color w:val="auto"/>
      <w:szCs w:val="24"/>
      <w:lang w:val="en-GB" w:eastAsia="en-GB"/>
    </w:rPr>
  </w:style>
  <w:style w:type="character" w:customStyle="1" w:styleId="TFZchn">
    <w:name w:val="TF Zchn"/>
    <w:link w:val="TF"/>
    <w:qFormat/>
    <w:rsid w:val="00633BDD"/>
    <w:rPr>
      <w:rFonts w:ascii="Arial" w:hAnsi="Arial"/>
      <w:b/>
      <w:color w:val="000000"/>
      <w:lang w:val="en-US" w:eastAsia="ja-JP"/>
    </w:rPr>
  </w:style>
  <w:style w:type="character" w:customStyle="1" w:styleId="Heading3Char">
    <w:name w:val="Heading 3 Char"/>
    <w:basedOn w:val="DefaultParagraphFont"/>
    <w:link w:val="Heading3"/>
    <w:rsid w:val="008B138A"/>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924765">
      <w:bodyDiv w:val="1"/>
      <w:marLeft w:val="0"/>
      <w:marRight w:val="0"/>
      <w:marTop w:val="0"/>
      <w:marBottom w:val="0"/>
      <w:divBdr>
        <w:top w:val="none" w:sz="0" w:space="0" w:color="auto"/>
        <w:left w:val="none" w:sz="0" w:space="0" w:color="auto"/>
        <w:bottom w:val="none" w:sz="0" w:space="0" w:color="auto"/>
        <w:right w:val="none" w:sz="0" w:space="0" w:color="auto"/>
      </w:divBdr>
      <w:divsChild>
        <w:div w:id="8510713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3703564">
              <w:marLeft w:val="0"/>
              <w:marRight w:val="0"/>
              <w:marTop w:val="0"/>
              <w:marBottom w:val="0"/>
              <w:divBdr>
                <w:top w:val="none" w:sz="0" w:space="0" w:color="auto"/>
                <w:left w:val="none" w:sz="0" w:space="0" w:color="auto"/>
                <w:bottom w:val="none" w:sz="0" w:space="0" w:color="auto"/>
                <w:right w:val="none" w:sz="0" w:space="0" w:color="auto"/>
              </w:divBdr>
              <w:divsChild>
                <w:div w:id="120198796">
                  <w:marLeft w:val="0"/>
                  <w:marRight w:val="0"/>
                  <w:marTop w:val="0"/>
                  <w:marBottom w:val="0"/>
                  <w:divBdr>
                    <w:top w:val="none" w:sz="0" w:space="0" w:color="auto"/>
                    <w:left w:val="none" w:sz="0" w:space="0" w:color="auto"/>
                    <w:bottom w:val="none" w:sz="0" w:space="0" w:color="auto"/>
                    <w:right w:val="none" w:sz="0" w:space="0" w:color="auto"/>
                  </w:divBdr>
                  <w:divsChild>
                    <w:div w:id="663824994">
                      <w:marLeft w:val="0"/>
                      <w:marRight w:val="0"/>
                      <w:marTop w:val="0"/>
                      <w:marBottom w:val="0"/>
                      <w:divBdr>
                        <w:top w:val="none" w:sz="0" w:space="0" w:color="auto"/>
                        <w:left w:val="none" w:sz="0" w:space="0" w:color="auto"/>
                        <w:bottom w:val="none" w:sz="0" w:space="0" w:color="auto"/>
                        <w:right w:val="none" w:sz="0" w:space="0" w:color="auto"/>
                      </w:divBdr>
                      <w:divsChild>
                        <w:div w:id="201984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49450674">
      <w:bodyDiv w:val="1"/>
      <w:marLeft w:val="0"/>
      <w:marRight w:val="0"/>
      <w:marTop w:val="0"/>
      <w:marBottom w:val="0"/>
      <w:divBdr>
        <w:top w:val="none" w:sz="0" w:space="0" w:color="auto"/>
        <w:left w:val="none" w:sz="0" w:space="0" w:color="auto"/>
        <w:bottom w:val="none" w:sz="0" w:space="0" w:color="auto"/>
        <w:right w:val="none" w:sz="0" w:space="0" w:color="auto"/>
      </w:divBdr>
      <w:divsChild>
        <w:div w:id="116366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9602577">
              <w:marLeft w:val="0"/>
              <w:marRight w:val="0"/>
              <w:marTop w:val="0"/>
              <w:marBottom w:val="0"/>
              <w:divBdr>
                <w:top w:val="none" w:sz="0" w:space="0" w:color="auto"/>
                <w:left w:val="none" w:sz="0" w:space="0" w:color="auto"/>
                <w:bottom w:val="none" w:sz="0" w:space="0" w:color="auto"/>
                <w:right w:val="none" w:sz="0" w:space="0" w:color="auto"/>
              </w:divBdr>
              <w:divsChild>
                <w:div w:id="1998919430">
                  <w:marLeft w:val="0"/>
                  <w:marRight w:val="0"/>
                  <w:marTop w:val="0"/>
                  <w:marBottom w:val="0"/>
                  <w:divBdr>
                    <w:top w:val="none" w:sz="0" w:space="0" w:color="auto"/>
                    <w:left w:val="none" w:sz="0" w:space="0" w:color="auto"/>
                    <w:bottom w:val="none" w:sz="0" w:space="0" w:color="auto"/>
                    <w:right w:val="none" w:sz="0" w:space="0" w:color="auto"/>
                  </w:divBdr>
                  <w:divsChild>
                    <w:div w:id="642464859">
                      <w:marLeft w:val="0"/>
                      <w:marRight w:val="0"/>
                      <w:marTop w:val="0"/>
                      <w:marBottom w:val="0"/>
                      <w:divBdr>
                        <w:top w:val="none" w:sz="0" w:space="0" w:color="auto"/>
                        <w:left w:val="none" w:sz="0" w:space="0" w:color="auto"/>
                        <w:bottom w:val="none" w:sz="0" w:space="0" w:color="auto"/>
                        <w:right w:val="none" w:sz="0" w:space="0" w:color="auto"/>
                      </w:divBdr>
                      <w:divsChild>
                        <w:div w:id="1796605536">
                          <w:marLeft w:val="0"/>
                          <w:marRight w:val="0"/>
                          <w:marTop w:val="0"/>
                          <w:marBottom w:val="0"/>
                          <w:divBdr>
                            <w:top w:val="none" w:sz="0" w:space="0" w:color="auto"/>
                            <w:left w:val="none" w:sz="0" w:space="0" w:color="auto"/>
                            <w:bottom w:val="none" w:sz="0" w:space="0" w:color="auto"/>
                            <w:right w:val="none" w:sz="0" w:space="0" w:color="auto"/>
                          </w:divBdr>
                          <w:divsChild>
                            <w:div w:id="2134060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735459">
                                  <w:marLeft w:val="0"/>
                                  <w:marRight w:val="0"/>
                                  <w:marTop w:val="0"/>
                                  <w:marBottom w:val="0"/>
                                  <w:divBdr>
                                    <w:top w:val="none" w:sz="0" w:space="0" w:color="auto"/>
                                    <w:left w:val="none" w:sz="0" w:space="0" w:color="auto"/>
                                    <w:bottom w:val="none" w:sz="0" w:space="0" w:color="auto"/>
                                    <w:right w:val="none" w:sz="0" w:space="0" w:color="auto"/>
                                  </w:divBdr>
                                  <w:divsChild>
                                    <w:div w:id="977804872">
                                      <w:marLeft w:val="0"/>
                                      <w:marRight w:val="0"/>
                                      <w:marTop w:val="0"/>
                                      <w:marBottom w:val="0"/>
                                      <w:divBdr>
                                        <w:top w:val="none" w:sz="0" w:space="0" w:color="auto"/>
                                        <w:left w:val="none" w:sz="0" w:space="0" w:color="auto"/>
                                        <w:bottom w:val="none" w:sz="0" w:space="0" w:color="auto"/>
                                        <w:right w:val="none" w:sz="0" w:space="0" w:color="auto"/>
                                      </w:divBdr>
                                      <w:divsChild>
                                        <w:div w:id="621423277">
                                          <w:marLeft w:val="0"/>
                                          <w:marRight w:val="0"/>
                                          <w:marTop w:val="0"/>
                                          <w:marBottom w:val="0"/>
                                          <w:divBdr>
                                            <w:top w:val="none" w:sz="0" w:space="0" w:color="auto"/>
                                            <w:left w:val="none" w:sz="0" w:space="0" w:color="auto"/>
                                            <w:bottom w:val="none" w:sz="0" w:space="0" w:color="auto"/>
                                            <w:right w:val="none" w:sz="0" w:space="0" w:color="auto"/>
                                          </w:divBdr>
                                          <w:divsChild>
                                            <w:div w:id="223373684">
                                              <w:marLeft w:val="0"/>
                                              <w:marRight w:val="0"/>
                                              <w:marTop w:val="0"/>
                                              <w:marBottom w:val="0"/>
                                              <w:divBdr>
                                                <w:top w:val="none" w:sz="0" w:space="0" w:color="auto"/>
                                                <w:left w:val="none" w:sz="0" w:space="0" w:color="auto"/>
                                                <w:bottom w:val="none" w:sz="0" w:space="0" w:color="auto"/>
                                                <w:right w:val="none" w:sz="0" w:space="0" w:color="auto"/>
                                              </w:divBdr>
                                              <w:divsChild>
                                                <w:div w:id="1591892658">
                                                  <w:marLeft w:val="0"/>
                                                  <w:marRight w:val="0"/>
                                                  <w:marTop w:val="0"/>
                                                  <w:marBottom w:val="0"/>
                                                  <w:divBdr>
                                                    <w:top w:val="none" w:sz="0" w:space="0" w:color="auto"/>
                                                    <w:left w:val="none" w:sz="0" w:space="0" w:color="auto"/>
                                                    <w:bottom w:val="none" w:sz="0" w:space="0" w:color="auto"/>
                                                    <w:right w:val="none" w:sz="0" w:space="0" w:color="auto"/>
                                                  </w:divBdr>
                                                  <w:divsChild>
                                                    <w:div w:id="286663575">
                                                      <w:marLeft w:val="0"/>
                                                      <w:marRight w:val="0"/>
                                                      <w:marTop w:val="0"/>
                                                      <w:marBottom w:val="0"/>
                                                      <w:divBdr>
                                                        <w:top w:val="none" w:sz="0" w:space="0" w:color="auto"/>
                                                        <w:left w:val="none" w:sz="0" w:space="0" w:color="auto"/>
                                                        <w:bottom w:val="none" w:sz="0" w:space="0" w:color="auto"/>
                                                        <w:right w:val="none" w:sz="0" w:space="0" w:color="auto"/>
                                                      </w:divBdr>
                                                      <w:divsChild>
                                                        <w:div w:id="179973397">
                                                          <w:marLeft w:val="0"/>
                                                          <w:marRight w:val="0"/>
                                                          <w:marTop w:val="0"/>
                                                          <w:marBottom w:val="0"/>
                                                          <w:divBdr>
                                                            <w:top w:val="none" w:sz="0" w:space="0" w:color="auto"/>
                                                            <w:left w:val="none" w:sz="0" w:space="0" w:color="auto"/>
                                                            <w:bottom w:val="none" w:sz="0" w:space="0" w:color="auto"/>
                                                            <w:right w:val="none" w:sz="0" w:space="0" w:color="auto"/>
                                                          </w:divBdr>
                                                          <w:divsChild>
                                                            <w:div w:id="1246304605">
                                                              <w:marLeft w:val="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354445">
      <w:bodyDiv w:val="1"/>
      <w:marLeft w:val="0"/>
      <w:marRight w:val="0"/>
      <w:marTop w:val="0"/>
      <w:marBottom w:val="0"/>
      <w:divBdr>
        <w:top w:val="none" w:sz="0" w:space="0" w:color="auto"/>
        <w:left w:val="none" w:sz="0" w:space="0" w:color="auto"/>
        <w:bottom w:val="none" w:sz="0" w:space="0" w:color="auto"/>
        <w:right w:val="none" w:sz="0" w:space="0" w:color="auto"/>
      </w:divBdr>
      <w:divsChild>
        <w:div w:id="2041542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17952">
              <w:marLeft w:val="0"/>
              <w:marRight w:val="0"/>
              <w:marTop w:val="0"/>
              <w:marBottom w:val="0"/>
              <w:divBdr>
                <w:top w:val="none" w:sz="0" w:space="0" w:color="auto"/>
                <w:left w:val="none" w:sz="0" w:space="0" w:color="auto"/>
                <w:bottom w:val="none" w:sz="0" w:space="0" w:color="auto"/>
                <w:right w:val="none" w:sz="0" w:space="0" w:color="auto"/>
              </w:divBdr>
              <w:divsChild>
                <w:div w:id="139003975">
                  <w:marLeft w:val="0"/>
                  <w:marRight w:val="0"/>
                  <w:marTop w:val="0"/>
                  <w:marBottom w:val="0"/>
                  <w:divBdr>
                    <w:top w:val="none" w:sz="0" w:space="0" w:color="auto"/>
                    <w:left w:val="none" w:sz="0" w:space="0" w:color="auto"/>
                    <w:bottom w:val="none" w:sz="0" w:space="0" w:color="auto"/>
                    <w:right w:val="none" w:sz="0" w:space="0" w:color="auto"/>
                  </w:divBdr>
                  <w:divsChild>
                    <w:div w:id="744381673">
                      <w:marLeft w:val="0"/>
                      <w:marRight w:val="0"/>
                      <w:marTop w:val="0"/>
                      <w:marBottom w:val="0"/>
                      <w:divBdr>
                        <w:top w:val="none" w:sz="0" w:space="0" w:color="auto"/>
                        <w:left w:val="none" w:sz="0" w:space="0" w:color="auto"/>
                        <w:bottom w:val="none" w:sz="0" w:space="0" w:color="auto"/>
                        <w:right w:val="none" w:sz="0" w:space="0" w:color="auto"/>
                      </w:divBdr>
                      <w:divsChild>
                        <w:div w:id="72117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0700122">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222377">
      <w:bodyDiv w:val="1"/>
      <w:marLeft w:val="0"/>
      <w:marRight w:val="0"/>
      <w:marTop w:val="0"/>
      <w:marBottom w:val="0"/>
      <w:divBdr>
        <w:top w:val="none" w:sz="0" w:space="0" w:color="auto"/>
        <w:left w:val="none" w:sz="0" w:space="0" w:color="auto"/>
        <w:bottom w:val="none" w:sz="0" w:space="0" w:color="auto"/>
        <w:right w:val="none" w:sz="0" w:space="0" w:color="auto"/>
      </w:divBdr>
      <w:divsChild>
        <w:div w:id="631639039">
          <w:marLeft w:val="0"/>
          <w:marRight w:val="0"/>
          <w:marTop w:val="0"/>
          <w:marBottom w:val="0"/>
          <w:divBdr>
            <w:top w:val="none" w:sz="0" w:space="0" w:color="auto"/>
            <w:left w:val="none" w:sz="0" w:space="0" w:color="auto"/>
            <w:bottom w:val="none" w:sz="0" w:space="0" w:color="auto"/>
            <w:right w:val="none" w:sz="0" w:space="0" w:color="auto"/>
          </w:divBdr>
        </w:div>
        <w:div w:id="467478328">
          <w:marLeft w:val="0"/>
          <w:marRight w:val="0"/>
          <w:marTop w:val="0"/>
          <w:marBottom w:val="0"/>
          <w:divBdr>
            <w:top w:val="none" w:sz="0" w:space="0" w:color="auto"/>
            <w:left w:val="none" w:sz="0" w:space="0" w:color="auto"/>
            <w:bottom w:val="none" w:sz="0" w:space="0" w:color="auto"/>
            <w:right w:val="none" w:sz="0" w:space="0" w:color="auto"/>
          </w:divBdr>
        </w:div>
        <w:div w:id="886376114">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37907553">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4807386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8458606">
      <w:bodyDiv w:val="1"/>
      <w:marLeft w:val="0"/>
      <w:marRight w:val="0"/>
      <w:marTop w:val="0"/>
      <w:marBottom w:val="0"/>
      <w:divBdr>
        <w:top w:val="none" w:sz="0" w:space="0" w:color="auto"/>
        <w:left w:val="none" w:sz="0" w:space="0" w:color="auto"/>
        <w:bottom w:val="none" w:sz="0" w:space="0" w:color="auto"/>
        <w:right w:val="none" w:sz="0" w:space="0" w:color="auto"/>
      </w:divBdr>
      <w:divsChild>
        <w:div w:id="455219735">
          <w:marLeft w:val="0"/>
          <w:marRight w:val="0"/>
          <w:marTop w:val="0"/>
          <w:marBottom w:val="0"/>
          <w:divBdr>
            <w:top w:val="none" w:sz="0" w:space="0" w:color="auto"/>
            <w:left w:val="none" w:sz="0" w:space="0" w:color="auto"/>
            <w:bottom w:val="none" w:sz="0" w:space="0" w:color="auto"/>
            <w:right w:val="none" w:sz="0" w:space="0" w:color="auto"/>
          </w:divBdr>
        </w:div>
        <w:div w:id="1112699595">
          <w:marLeft w:val="0"/>
          <w:marRight w:val="0"/>
          <w:marTop w:val="0"/>
          <w:marBottom w:val="0"/>
          <w:divBdr>
            <w:top w:val="none" w:sz="0" w:space="0" w:color="auto"/>
            <w:left w:val="none" w:sz="0" w:space="0" w:color="auto"/>
            <w:bottom w:val="none" w:sz="0" w:space="0" w:color="auto"/>
            <w:right w:val="none" w:sz="0" w:space="0" w:color="auto"/>
          </w:divBdr>
        </w:div>
        <w:div w:id="2071146743">
          <w:marLeft w:val="0"/>
          <w:marRight w:val="0"/>
          <w:marTop w:val="0"/>
          <w:marBottom w:val="0"/>
          <w:divBdr>
            <w:top w:val="none" w:sz="0" w:space="0" w:color="auto"/>
            <w:left w:val="none" w:sz="0" w:space="0" w:color="auto"/>
            <w:bottom w:val="none" w:sz="0" w:space="0" w:color="auto"/>
            <w:right w:val="none" w:sz="0" w:space="0" w:color="auto"/>
          </w:divBdr>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30828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10</Pages>
  <Words>4245</Words>
  <Characters>24201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28390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627</cp:revision>
  <cp:lastPrinted>2017-03-22T08:13:00Z</cp:lastPrinted>
  <dcterms:created xsi:type="dcterms:W3CDTF">2022-10-31T17:45:00Z</dcterms:created>
  <dcterms:modified xsi:type="dcterms:W3CDTF">2023-09-29T01:11:00Z</dcterms:modified>
  <cp:category/>
</cp:coreProperties>
</file>